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0E83A42F" w:rsidR="00A82D4D" w:rsidRPr="00B74F32" w:rsidRDefault="00A82D4D" w:rsidP="00A82D4D">
      <w:pPr>
        <w:spacing w:after="0" w:line="240" w:lineRule="auto"/>
        <w:rPr>
          <w:rFonts w:ascii="Tahoma" w:hAnsi="Tahoma" w:cs="Tahoma"/>
          <w:b/>
          <w:sz w:val="20"/>
          <w:szCs w:val="20"/>
        </w:rPr>
      </w:pPr>
      <w:r w:rsidRPr="00B74F32">
        <w:rPr>
          <w:rFonts w:ascii="Tahoma" w:hAnsi="Tahoma" w:cs="Tahoma"/>
          <w:b/>
          <w:sz w:val="20"/>
          <w:szCs w:val="20"/>
        </w:rPr>
        <w:t>Job Holder:</w:t>
      </w:r>
      <w:r w:rsidRPr="00B74F32">
        <w:rPr>
          <w:rFonts w:ascii="Tahoma" w:hAnsi="Tahoma" w:cs="Tahoma"/>
          <w:b/>
          <w:sz w:val="20"/>
          <w:szCs w:val="20"/>
        </w:rPr>
        <w:tab/>
      </w:r>
      <w:r w:rsidRPr="00B74F32">
        <w:rPr>
          <w:rFonts w:ascii="Tahoma" w:hAnsi="Tahoma" w:cs="Tahoma"/>
          <w:sz w:val="20"/>
          <w:szCs w:val="20"/>
        </w:rPr>
        <w:tab/>
      </w:r>
      <w:r w:rsidRPr="00B74F32">
        <w:rPr>
          <w:rFonts w:ascii="Tahoma" w:hAnsi="Tahoma" w:cs="Tahoma"/>
          <w:sz w:val="20"/>
          <w:szCs w:val="20"/>
        </w:rPr>
        <w:tab/>
      </w:r>
      <w:r w:rsidR="00587355" w:rsidRPr="00B74F32">
        <w:rPr>
          <w:rFonts w:ascii="Tahoma" w:hAnsi="Tahoma" w:cs="Tahoma"/>
          <w:sz w:val="20"/>
          <w:szCs w:val="20"/>
        </w:rPr>
        <w:t>Technician</w:t>
      </w:r>
      <w:r w:rsidRPr="00B74F32">
        <w:rPr>
          <w:rFonts w:ascii="Tahoma" w:hAnsi="Tahoma" w:cs="Tahoma"/>
          <w:sz w:val="20"/>
          <w:szCs w:val="20"/>
        </w:rPr>
        <w:tab/>
      </w:r>
    </w:p>
    <w:p w14:paraId="7BC7F4B0" w14:textId="77777777" w:rsidR="00A82D4D" w:rsidRPr="00B74F32" w:rsidRDefault="00A82D4D" w:rsidP="00A82D4D">
      <w:pPr>
        <w:spacing w:after="0" w:line="240" w:lineRule="auto"/>
        <w:rPr>
          <w:rFonts w:ascii="Tahoma" w:hAnsi="Tahoma" w:cs="Tahoma"/>
          <w:b/>
          <w:sz w:val="20"/>
          <w:szCs w:val="20"/>
        </w:rPr>
      </w:pPr>
    </w:p>
    <w:p w14:paraId="4102FCDF" w14:textId="75C32870" w:rsidR="00A82D4D" w:rsidRPr="00B74F32" w:rsidRDefault="00A82D4D" w:rsidP="00A82D4D">
      <w:pPr>
        <w:spacing w:after="0" w:line="240" w:lineRule="auto"/>
        <w:rPr>
          <w:rFonts w:ascii="Tahoma" w:hAnsi="Tahoma" w:cs="Tahoma"/>
          <w:sz w:val="20"/>
          <w:szCs w:val="20"/>
        </w:rPr>
      </w:pPr>
      <w:r w:rsidRPr="00B74F32">
        <w:rPr>
          <w:rFonts w:ascii="Tahoma" w:hAnsi="Tahoma" w:cs="Tahoma"/>
          <w:b/>
          <w:sz w:val="20"/>
          <w:szCs w:val="20"/>
        </w:rPr>
        <w:t>Reports to:</w:t>
      </w:r>
      <w:r w:rsidRPr="00B74F32">
        <w:rPr>
          <w:rFonts w:ascii="Tahoma" w:hAnsi="Tahoma" w:cs="Tahoma"/>
          <w:b/>
          <w:sz w:val="20"/>
          <w:szCs w:val="20"/>
        </w:rPr>
        <w:tab/>
      </w:r>
      <w:r w:rsidRPr="00B74F32">
        <w:rPr>
          <w:rFonts w:ascii="Tahoma" w:hAnsi="Tahoma" w:cs="Tahoma"/>
          <w:sz w:val="20"/>
          <w:szCs w:val="20"/>
        </w:rPr>
        <w:tab/>
      </w:r>
      <w:r w:rsidRPr="00B74F32">
        <w:rPr>
          <w:rFonts w:ascii="Tahoma" w:hAnsi="Tahoma" w:cs="Tahoma"/>
          <w:sz w:val="20"/>
          <w:szCs w:val="20"/>
        </w:rPr>
        <w:tab/>
      </w:r>
      <w:r w:rsidR="00587355" w:rsidRPr="00B74F32">
        <w:rPr>
          <w:rFonts w:ascii="Tahoma" w:hAnsi="Tahoma" w:cs="Tahoma"/>
          <w:sz w:val="20"/>
          <w:szCs w:val="20"/>
        </w:rPr>
        <w:t>Depot</w:t>
      </w:r>
      <w:r w:rsidRPr="00B74F32">
        <w:rPr>
          <w:rFonts w:ascii="Tahoma" w:hAnsi="Tahoma" w:cs="Tahoma"/>
          <w:sz w:val="20"/>
          <w:szCs w:val="20"/>
        </w:rPr>
        <w:t xml:space="preserve"> Manager </w:t>
      </w:r>
      <w:bookmarkStart w:id="0" w:name="_GoBack"/>
      <w:bookmarkEnd w:id="0"/>
    </w:p>
    <w:p w14:paraId="2AABD772" w14:textId="77777777" w:rsidR="00A82D4D" w:rsidRPr="00B74F32" w:rsidRDefault="00A82D4D" w:rsidP="00A82D4D">
      <w:pPr>
        <w:spacing w:after="0" w:line="240" w:lineRule="auto"/>
        <w:rPr>
          <w:rFonts w:ascii="Tahoma" w:hAnsi="Tahoma" w:cs="Tahoma"/>
          <w:b/>
          <w:sz w:val="20"/>
          <w:szCs w:val="20"/>
        </w:rPr>
      </w:pPr>
    </w:p>
    <w:p w14:paraId="1D75017D" w14:textId="456AACD5" w:rsidR="00A82D4D" w:rsidRPr="00B74F32" w:rsidRDefault="00587355" w:rsidP="00A82D4D">
      <w:pPr>
        <w:spacing w:after="0" w:line="240" w:lineRule="auto"/>
        <w:rPr>
          <w:rFonts w:ascii="Tahoma" w:hAnsi="Tahoma" w:cs="Tahoma"/>
          <w:b/>
          <w:sz w:val="20"/>
          <w:szCs w:val="20"/>
        </w:rPr>
      </w:pPr>
      <w:r w:rsidRPr="00B74F32">
        <w:rPr>
          <w:rFonts w:ascii="Tahoma" w:hAnsi="Tahoma" w:cs="Tahoma"/>
          <w:b/>
          <w:sz w:val="20"/>
          <w:szCs w:val="20"/>
        </w:rPr>
        <w:t>Location</w:t>
      </w:r>
      <w:r w:rsidR="00A82D4D" w:rsidRPr="00B74F32">
        <w:rPr>
          <w:rFonts w:ascii="Tahoma" w:hAnsi="Tahoma" w:cs="Tahoma"/>
          <w:b/>
          <w:sz w:val="20"/>
          <w:szCs w:val="20"/>
        </w:rPr>
        <w:t>:</w:t>
      </w:r>
      <w:r w:rsidR="00A82D4D" w:rsidRPr="00B74F32">
        <w:rPr>
          <w:rFonts w:ascii="Tahoma" w:hAnsi="Tahoma" w:cs="Tahoma"/>
          <w:b/>
          <w:sz w:val="20"/>
          <w:szCs w:val="20"/>
        </w:rPr>
        <w:tab/>
      </w:r>
      <w:r w:rsidRPr="00B74F32">
        <w:rPr>
          <w:rFonts w:ascii="Tahoma" w:hAnsi="Tahoma" w:cs="Tahoma"/>
          <w:sz w:val="20"/>
          <w:szCs w:val="20"/>
        </w:rPr>
        <w:tab/>
      </w:r>
      <w:r w:rsidR="00FC55F4">
        <w:rPr>
          <w:rFonts w:ascii="Tahoma" w:hAnsi="Tahoma" w:cs="Tahoma"/>
          <w:sz w:val="20"/>
          <w:szCs w:val="20"/>
        </w:rPr>
        <w:tab/>
      </w:r>
      <w:proofErr w:type="spellStart"/>
      <w:r w:rsidR="00FC55F4">
        <w:rPr>
          <w:rFonts w:ascii="Tahoma" w:hAnsi="Tahoma" w:cs="Tahoma"/>
          <w:sz w:val="20"/>
          <w:szCs w:val="20"/>
        </w:rPr>
        <w:t>Tyseley</w:t>
      </w:r>
      <w:proofErr w:type="spellEnd"/>
      <w:r w:rsidRPr="00B74F32">
        <w:rPr>
          <w:rFonts w:ascii="Tahoma" w:hAnsi="Tahoma" w:cs="Tahoma"/>
          <w:sz w:val="20"/>
          <w:szCs w:val="20"/>
        </w:rPr>
        <w:t xml:space="preserve"> Depot</w:t>
      </w:r>
    </w:p>
    <w:p w14:paraId="2CC6E06B" w14:textId="77777777" w:rsidR="00A82D4D" w:rsidRPr="00B74F32" w:rsidRDefault="00A82D4D" w:rsidP="00A82D4D">
      <w:pPr>
        <w:spacing w:after="0" w:line="240" w:lineRule="auto"/>
        <w:rPr>
          <w:rFonts w:ascii="Tahoma" w:hAnsi="Tahoma" w:cs="Tahoma"/>
          <w:b/>
          <w:sz w:val="20"/>
          <w:szCs w:val="20"/>
        </w:rPr>
      </w:pPr>
    </w:p>
    <w:p w14:paraId="649C31B3" w14:textId="77777777" w:rsidR="00A82D4D" w:rsidRPr="00B74F32" w:rsidRDefault="00A82D4D" w:rsidP="00A82D4D">
      <w:pPr>
        <w:spacing w:after="0" w:line="240" w:lineRule="auto"/>
        <w:rPr>
          <w:rFonts w:ascii="Tahoma" w:hAnsi="Tahoma" w:cs="Tahoma"/>
          <w:sz w:val="20"/>
          <w:szCs w:val="20"/>
        </w:rPr>
      </w:pPr>
      <w:r w:rsidRPr="00B74F32">
        <w:rPr>
          <w:rFonts w:ascii="Tahoma" w:hAnsi="Tahoma" w:cs="Tahoma"/>
          <w:b/>
          <w:sz w:val="20"/>
          <w:szCs w:val="20"/>
        </w:rPr>
        <w:t>Safety Status:</w:t>
      </w:r>
      <w:r w:rsidRPr="00B74F32">
        <w:rPr>
          <w:rFonts w:ascii="Tahoma" w:hAnsi="Tahoma" w:cs="Tahoma"/>
          <w:b/>
          <w:sz w:val="20"/>
          <w:szCs w:val="20"/>
        </w:rPr>
        <w:tab/>
      </w:r>
      <w:r w:rsidRPr="00B74F32">
        <w:rPr>
          <w:rFonts w:ascii="Tahoma" w:hAnsi="Tahoma" w:cs="Tahoma"/>
          <w:sz w:val="20"/>
          <w:szCs w:val="20"/>
        </w:rPr>
        <w:tab/>
      </w:r>
      <w:r w:rsidRPr="00B74F32">
        <w:rPr>
          <w:rFonts w:ascii="Tahoma" w:hAnsi="Tahoma" w:cs="Tahoma"/>
          <w:sz w:val="20"/>
          <w:szCs w:val="20"/>
        </w:rPr>
        <w:tab/>
        <w:t>Safety Critical</w:t>
      </w:r>
    </w:p>
    <w:p w14:paraId="572B8F25" w14:textId="77777777" w:rsidR="00A82D4D" w:rsidRPr="00B74F32" w:rsidRDefault="00A82D4D" w:rsidP="00A82D4D">
      <w:pPr>
        <w:spacing w:after="0" w:line="240" w:lineRule="auto"/>
        <w:rPr>
          <w:rFonts w:ascii="Tahoma" w:hAnsi="Tahoma" w:cs="Tahoma"/>
          <w:b/>
          <w:sz w:val="20"/>
          <w:szCs w:val="20"/>
        </w:rPr>
      </w:pPr>
    </w:p>
    <w:p w14:paraId="78AF9B20" w14:textId="77777777" w:rsidR="00A82D4D" w:rsidRPr="00B74F32" w:rsidRDefault="00A82D4D" w:rsidP="00A82D4D">
      <w:pPr>
        <w:spacing w:after="0"/>
        <w:ind w:left="-1440" w:right="10466"/>
        <w:jc w:val="center"/>
        <w:rPr>
          <w:rFonts w:ascii="Tahoma" w:hAnsi="Tahoma" w:cs="Tahoma"/>
          <w:sz w:val="20"/>
          <w:szCs w:val="20"/>
        </w:rPr>
      </w:pPr>
    </w:p>
    <w:p w14:paraId="03DF0687" w14:textId="77777777" w:rsidR="00A82D4D" w:rsidRPr="00B74F32" w:rsidRDefault="00A82D4D" w:rsidP="00A82D4D">
      <w:pPr>
        <w:rPr>
          <w:rFonts w:ascii="Tahoma" w:hAnsi="Tahoma" w:cs="Tahoma"/>
          <w:sz w:val="20"/>
          <w:szCs w:val="20"/>
        </w:rPr>
      </w:pPr>
      <w:r w:rsidRPr="00B74F32">
        <w:rPr>
          <w:rFonts w:ascii="Tahoma" w:hAnsi="Tahoma" w:cs="Tahoma"/>
          <w:noProof/>
          <w:sz w:val="20"/>
          <w:szCs w:val="20"/>
        </w:rPr>
        <mc:AlternateContent>
          <mc:Choice Requires="wps">
            <w:drawing>
              <wp:anchor distT="0" distB="0" distL="114300" distR="114300" simplePos="0" relativeHeight="251649536"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48FC" id="Straight Connector 2" o:spid="_x0000_s1026" style="position:absolute;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77777777" w:rsidR="00A82D4D" w:rsidRPr="00B74F32" w:rsidRDefault="00A82D4D" w:rsidP="00A82D4D">
      <w:pPr>
        <w:rPr>
          <w:rFonts w:ascii="Tahoma" w:hAnsi="Tahoma" w:cs="Tahoma"/>
          <w:b/>
          <w:sz w:val="20"/>
          <w:szCs w:val="20"/>
        </w:rPr>
      </w:pPr>
      <w:r w:rsidRPr="00B74F32">
        <w:rPr>
          <w:rFonts w:ascii="Tahoma" w:hAnsi="Tahoma" w:cs="Tahoma"/>
          <w:b/>
          <w:sz w:val="20"/>
          <w:szCs w:val="20"/>
        </w:rPr>
        <w:t>1.  Job Purpose</w:t>
      </w:r>
    </w:p>
    <w:p w14:paraId="45717ACB" w14:textId="03DE6481" w:rsidR="00A82D4D" w:rsidRPr="00B74F32" w:rsidRDefault="00587355" w:rsidP="00A82D4D">
      <w:pPr>
        <w:rPr>
          <w:rFonts w:ascii="Tahoma" w:hAnsi="Tahoma" w:cs="Tahoma"/>
          <w:sz w:val="20"/>
          <w:szCs w:val="20"/>
        </w:rPr>
      </w:pPr>
      <w:r w:rsidRPr="00B74F32">
        <w:rPr>
          <w:rFonts w:ascii="Tahoma" w:hAnsi="Tahoma" w:cs="Tahoma"/>
          <w:sz w:val="20"/>
          <w:szCs w:val="20"/>
        </w:rPr>
        <w:t xml:space="preserve">To work independently or in a group in order to carry out the maintenance, repair, overhaul and modification of </w:t>
      </w:r>
      <w:r w:rsidR="00986B08">
        <w:rPr>
          <w:rFonts w:ascii="Tahoma" w:hAnsi="Tahoma" w:cs="Tahoma"/>
          <w:sz w:val="20"/>
          <w:szCs w:val="20"/>
        </w:rPr>
        <w:t>West Midland Trains</w:t>
      </w:r>
      <w:r w:rsidRPr="00B74F32">
        <w:rPr>
          <w:rFonts w:ascii="Tahoma" w:hAnsi="Tahoma" w:cs="Tahoma"/>
          <w:sz w:val="20"/>
          <w:szCs w:val="20"/>
        </w:rPr>
        <w:t xml:space="preserve"> and contracted </w:t>
      </w:r>
      <w:smartTag w:uri="urn:schemas-microsoft-com:office:smarttags" w:element="stockticker">
        <w:r w:rsidRPr="00B74F32">
          <w:rPr>
            <w:rFonts w:ascii="Tahoma" w:hAnsi="Tahoma" w:cs="Tahoma"/>
            <w:sz w:val="20"/>
            <w:szCs w:val="20"/>
          </w:rPr>
          <w:t>TOC</w:t>
        </w:r>
      </w:smartTag>
      <w:r w:rsidRPr="00B74F32">
        <w:rPr>
          <w:rFonts w:ascii="Tahoma" w:hAnsi="Tahoma" w:cs="Tahoma"/>
          <w:sz w:val="20"/>
          <w:szCs w:val="20"/>
        </w:rPr>
        <w:t xml:space="preserve">’s rolling stock, whilst doing this to laid down specifications in order to provide reliable and available units to operate the train service of </w:t>
      </w:r>
      <w:r w:rsidR="00986B08">
        <w:rPr>
          <w:rFonts w:ascii="Tahoma" w:hAnsi="Tahoma" w:cs="Tahoma"/>
          <w:sz w:val="20"/>
          <w:szCs w:val="20"/>
        </w:rPr>
        <w:t>West Midland Trains</w:t>
      </w:r>
      <w:r w:rsidRPr="00B74F32">
        <w:rPr>
          <w:rFonts w:ascii="Tahoma" w:hAnsi="Tahoma" w:cs="Tahoma"/>
          <w:sz w:val="20"/>
          <w:szCs w:val="20"/>
        </w:rPr>
        <w:t xml:space="preserve"> and its customers.</w:t>
      </w:r>
    </w:p>
    <w:p w14:paraId="04A05D6C" w14:textId="77777777" w:rsidR="00A82D4D" w:rsidRPr="00B74F32" w:rsidRDefault="00A82D4D" w:rsidP="00A82D4D">
      <w:pPr>
        <w:spacing w:after="0"/>
        <w:ind w:right="10466"/>
        <w:rPr>
          <w:rFonts w:ascii="Tahoma" w:hAnsi="Tahoma" w:cs="Tahoma"/>
          <w:sz w:val="20"/>
          <w:szCs w:val="20"/>
        </w:rPr>
      </w:pPr>
    </w:p>
    <w:p w14:paraId="172CA44C" w14:textId="127FA02D" w:rsidR="005B1D88" w:rsidRPr="00B74F32" w:rsidRDefault="00587355">
      <w:pPr>
        <w:rPr>
          <w:rFonts w:ascii="Tahoma" w:hAnsi="Tahoma" w:cs="Tahoma"/>
          <w:b/>
          <w:sz w:val="20"/>
          <w:szCs w:val="20"/>
        </w:rPr>
      </w:pPr>
      <w:r w:rsidRPr="00B74F32">
        <w:rPr>
          <w:rFonts w:ascii="Tahoma" w:hAnsi="Tahoma" w:cs="Tahoma"/>
          <w:b/>
          <w:sz w:val="20"/>
          <w:szCs w:val="20"/>
        </w:rPr>
        <w:t>2. Principle Accountabilities</w:t>
      </w:r>
    </w:p>
    <w:p w14:paraId="22BB1679" w14:textId="106216D1" w:rsidR="00587355" w:rsidRPr="00B74F32" w:rsidRDefault="00587355" w:rsidP="00A82D4D">
      <w:pPr>
        <w:tabs>
          <w:tab w:val="left" w:pos="3160"/>
        </w:tabs>
        <w:rPr>
          <w:rFonts w:ascii="Tahoma" w:hAnsi="Tahoma" w:cs="Tahoma"/>
          <w:sz w:val="20"/>
          <w:szCs w:val="20"/>
        </w:rPr>
      </w:pPr>
      <w:r w:rsidRPr="00B74F32">
        <w:rPr>
          <w:rFonts w:ascii="Tahoma" w:hAnsi="Tahoma" w:cs="Tahoma"/>
          <w:sz w:val="20"/>
          <w:szCs w:val="20"/>
        </w:rPr>
        <w:t>2.1 To attend to the servicing, maintenance, repair, overhaul and modification of traction and rolling stock.</w:t>
      </w:r>
    </w:p>
    <w:p w14:paraId="6B9124DF" w14:textId="37358894" w:rsidR="00587355" w:rsidRPr="00B74F32" w:rsidRDefault="00E350DB" w:rsidP="00A82D4D">
      <w:pPr>
        <w:tabs>
          <w:tab w:val="left" w:pos="3160"/>
        </w:tabs>
        <w:rPr>
          <w:rFonts w:ascii="Tahoma" w:hAnsi="Tahoma" w:cs="Tahoma"/>
          <w:sz w:val="20"/>
          <w:szCs w:val="20"/>
        </w:rPr>
      </w:pPr>
      <w:r w:rsidRPr="00B74F32">
        <w:rPr>
          <w:rFonts w:ascii="Tahoma" w:hAnsi="Tahoma" w:cs="Tahoma"/>
          <w:sz w:val="20"/>
          <w:szCs w:val="20"/>
        </w:rPr>
        <w:t xml:space="preserve">2.2 </w:t>
      </w:r>
      <w:r w:rsidR="00587355" w:rsidRPr="00B74F32">
        <w:rPr>
          <w:rFonts w:ascii="Tahoma" w:hAnsi="Tahoma" w:cs="Tahoma"/>
          <w:sz w:val="20"/>
          <w:szCs w:val="20"/>
        </w:rPr>
        <w:t>Carry out planned preventative maintenance on rolling stock to laid down specifications.</w:t>
      </w:r>
    </w:p>
    <w:p w14:paraId="53706EBA" w14:textId="2253E5CE" w:rsidR="00587355" w:rsidRPr="00B74F32" w:rsidRDefault="00E350DB" w:rsidP="00587355">
      <w:pPr>
        <w:rPr>
          <w:rFonts w:ascii="Tahoma" w:hAnsi="Tahoma" w:cs="Tahoma"/>
          <w:sz w:val="20"/>
          <w:szCs w:val="20"/>
        </w:rPr>
      </w:pPr>
      <w:r w:rsidRPr="00B74F32">
        <w:rPr>
          <w:rFonts w:ascii="Tahoma" w:hAnsi="Tahoma" w:cs="Tahoma"/>
          <w:sz w:val="20"/>
          <w:szCs w:val="20"/>
        </w:rPr>
        <w:t xml:space="preserve">2.3 </w:t>
      </w:r>
      <w:r w:rsidR="00587355" w:rsidRPr="00B74F32">
        <w:rPr>
          <w:rFonts w:ascii="Tahoma" w:hAnsi="Tahoma" w:cs="Tahoma"/>
          <w:sz w:val="20"/>
          <w:szCs w:val="20"/>
        </w:rPr>
        <w:t>o at all times ensure compliance with local, company and industry safety procedures and regulations including local operating and depot protection procedures.</w:t>
      </w:r>
    </w:p>
    <w:p w14:paraId="227696BF" w14:textId="67057F42" w:rsidR="00A82D4D" w:rsidRPr="00B74F32" w:rsidRDefault="00E350DB" w:rsidP="00A82D4D">
      <w:pPr>
        <w:tabs>
          <w:tab w:val="left" w:pos="3160"/>
        </w:tabs>
        <w:rPr>
          <w:rFonts w:ascii="Tahoma" w:hAnsi="Tahoma" w:cs="Tahoma"/>
          <w:sz w:val="20"/>
          <w:szCs w:val="20"/>
        </w:rPr>
      </w:pPr>
      <w:r w:rsidRPr="00B74F32">
        <w:rPr>
          <w:rFonts w:ascii="Tahoma" w:hAnsi="Tahoma" w:cs="Tahoma"/>
          <w:sz w:val="20"/>
          <w:szCs w:val="20"/>
        </w:rPr>
        <w:t xml:space="preserve">2.4 </w:t>
      </w:r>
      <w:r w:rsidR="00587355" w:rsidRPr="00B74F32">
        <w:rPr>
          <w:rFonts w:ascii="Tahoma" w:hAnsi="Tahoma" w:cs="Tahoma"/>
          <w:sz w:val="20"/>
          <w:szCs w:val="20"/>
        </w:rPr>
        <w:t>To where competent attend to In Service Failures and undertake the duties of Designated Person as required.</w:t>
      </w:r>
      <w:r w:rsidR="00A82D4D" w:rsidRPr="00B74F32">
        <w:rPr>
          <w:rFonts w:ascii="Tahoma" w:hAnsi="Tahoma" w:cs="Tahoma"/>
          <w:sz w:val="20"/>
          <w:szCs w:val="20"/>
        </w:rPr>
        <w:tab/>
      </w:r>
    </w:p>
    <w:p w14:paraId="3A81ED30" w14:textId="73B31FE3" w:rsidR="00A82D4D" w:rsidRPr="00B74F32" w:rsidRDefault="00E350DB" w:rsidP="00A82D4D">
      <w:pPr>
        <w:tabs>
          <w:tab w:val="left" w:pos="3160"/>
        </w:tabs>
        <w:rPr>
          <w:rFonts w:ascii="Tahoma" w:hAnsi="Tahoma" w:cs="Tahoma"/>
          <w:sz w:val="20"/>
          <w:szCs w:val="20"/>
        </w:rPr>
      </w:pPr>
      <w:r w:rsidRPr="00B74F32">
        <w:rPr>
          <w:rFonts w:ascii="Tahoma" w:hAnsi="Tahoma" w:cs="Tahoma"/>
          <w:sz w:val="20"/>
          <w:szCs w:val="20"/>
        </w:rPr>
        <w:t>2.5 To apply depot protection for self and others, and to where required act as Designated Person ensuring that a safe system of work is in place for self, other fleet staff, contractors, visitors, passengers, public and train crew.</w:t>
      </w:r>
    </w:p>
    <w:p w14:paraId="25750F13" w14:textId="3294F7FA" w:rsidR="00A82D4D" w:rsidRPr="00B74F32" w:rsidRDefault="00A82D4D" w:rsidP="00A82D4D">
      <w:pPr>
        <w:tabs>
          <w:tab w:val="left" w:pos="3160"/>
        </w:tabs>
        <w:rPr>
          <w:rFonts w:ascii="Tahoma" w:hAnsi="Tahoma" w:cs="Tahoma"/>
          <w:sz w:val="20"/>
          <w:szCs w:val="20"/>
        </w:rPr>
      </w:pPr>
      <w:r w:rsidRPr="00B74F32">
        <w:rPr>
          <w:rFonts w:ascii="Tahoma" w:hAnsi="Tahoma" w:cs="Tahoma"/>
          <w:noProof/>
          <w:sz w:val="20"/>
          <w:szCs w:val="20"/>
        </w:rPr>
        <mc:AlternateContent>
          <mc:Choice Requires="wpg">
            <w:drawing>
              <wp:anchor distT="0" distB="0" distL="114300" distR="114300" simplePos="0" relativeHeight="251663872"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6" style="position:absolute;margin-left:544.1pt;margin-top:0;width:595.3pt;height:127pt;z-index:251663872;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9QswYAAJI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2"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r w:rsidR="00E350DB" w:rsidRPr="00B74F32">
        <w:rPr>
          <w:rFonts w:ascii="Tahoma" w:hAnsi="Tahoma" w:cs="Tahoma"/>
          <w:sz w:val="20"/>
          <w:szCs w:val="20"/>
        </w:rPr>
        <w:t>2.6 Ensure the accurate completion of work records to include the generation of, completion of and sign off of work as complete and compile records of all work done in accordance with local instructions, to include use of any electronic Maintenance Management System. If required compile technical reports relating to work carried out.</w:t>
      </w:r>
    </w:p>
    <w:p w14:paraId="17F9FE66" w14:textId="51E67695" w:rsidR="00E350DB" w:rsidRPr="00B74F32" w:rsidRDefault="00E350DB" w:rsidP="00A82D4D">
      <w:pPr>
        <w:tabs>
          <w:tab w:val="left" w:pos="3160"/>
        </w:tabs>
        <w:rPr>
          <w:rFonts w:ascii="Tahoma" w:hAnsi="Tahoma" w:cs="Tahoma"/>
          <w:sz w:val="20"/>
          <w:szCs w:val="20"/>
        </w:rPr>
      </w:pPr>
      <w:r w:rsidRPr="00B74F32">
        <w:rPr>
          <w:rFonts w:ascii="Tahoma" w:hAnsi="Tahoma" w:cs="Tahoma"/>
          <w:sz w:val="20"/>
          <w:szCs w:val="20"/>
        </w:rPr>
        <w:t>2.7 Adhering to Stores Procedures when using material. and to ensure cost effective use of said materials to include use of any electronic Maintenance Management System</w:t>
      </w:r>
    </w:p>
    <w:p w14:paraId="190E672D" w14:textId="5898E6B6" w:rsidR="00E350DB" w:rsidRPr="00B74F32" w:rsidRDefault="00E350DB" w:rsidP="00E350DB">
      <w:pPr>
        <w:rPr>
          <w:rFonts w:ascii="Tahoma" w:hAnsi="Tahoma" w:cs="Tahoma"/>
          <w:sz w:val="20"/>
          <w:szCs w:val="20"/>
        </w:rPr>
      </w:pPr>
      <w:r w:rsidRPr="00B74F32">
        <w:rPr>
          <w:rFonts w:ascii="Tahoma" w:hAnsi="Tahoma" w:cs="Tahoma"/>
          <w:sz w:val="20"/>
          <w:szCs w:val="20"/>
        </w:rPr>
        <w:t xml:space="preserve">2.8 To ride units in service to gain insight into unit condition as required or directed. </w:t>
      </w:r>
    </w:p>
    <w:p w14:paraId="47F9BC19" w14:textId="52B1E751" w:rsidR="00E350DB" w:rsidRPr="00B74F32" w:rsidRDefault="00E350DB" w:rsidP="00E350DB">
      <w:pPr>
        <w:rPr>
          <w:rFonts w:ascii="Tahoma" w:hAnsi="Tahoma" w:cs="Tahoma"/>
          <w:sz w:val="20"/>
          <w:szCs w:val="20"/>
        </w:rPr>
      </w:pPr>
      <w:r w:rsidRPr="00B74F32">
        <w:rPr>
          <w:rFonts w:ascii="Tahoma" w:hAnsi="Tahoma" w:cs="Tahoma"/>
          <w:sz w:val="20"/>
          <w:szCs w:val="20"/>
        </w:rPr>
        <w:t>2.9 Ensure good housekeeping is carried out whilst working ensuring work areas are tidy and clean during and on completion of work. To assist in maintaining the work areas in a clean and safe condition.</w:t>
      </w:r>
    </w:p>
    <w:p w14:paraId="1160188F" w14:textId="3EBB9661" w:rsidR="00E350DB" w:rsidRPr="00B74F32" w:rsidRDefault="00E350DB" w:rsidP="00E350DB">
      <w:pPr>
        <w:rPr>
          <w:rFonts w:ascii="Tahoma" w:hAnsi="Tahoma" w:cs="Tahoma"/>
          <w:sz w:val="20"/>
          <w:szCs w:val="20"/>
        </w:rPr>
      </w:pPr>
      <w:r w:rsidRPr="00B74F32">
        <w:rPr>
          <w:rFonts w:ascii="Tahoma" w:hAnsi="Tahoma" w:cs="Tahoma"/>
          <w:sz w:val="20"/>
          <w:szCs w:val="20"/>
        </w:rPr>
        <w:lastRenderedPageBreak/>
        <w:t>2.10 Ensure compliance with processes and procedures in respect of the Health and Safety, Quality and Environmental Management Systems.</w:t>
      </w:r>
    </w:p>
    <w:p w14:paraId="3D84CB20" w14:textId="6562A882" w:rsidR="00E350DB" w:rsidRPr="00B74F32" w:rsidRDefault="00E350DB" w:rsidP="00E350DB">
      <w:pPr>
        <w:rPr>
          <w:rFonts w:ascii="Tahoma" w:hAnsi="Tahoma" w:cs="Tahoma"/>
          <w:sz w:val="20"/>
          <w:szCs w:val="20"/>
        </w:rPr>
      </w:pPr>
      <w:r w:rsidRPr="00B74F32">
        <w:rPr>
          <w:rFonts w:ascii="Tahoma" w:hAnsi="Tahoma" w:cs="Tahoma"/>
          <w:sz w:val="20"/>
          <w:szCs w:val="20"/>
        </w:rPr>
        <w:t>2.11 Drive company road vehicles as required in the execution of duties.</w:t>
      </w:r>
    </w:p>
    <w:p w14:paraId="14E765FC" w14:textId="26C2CADA" w:rsidR="00E350DB" w:rsidRPr="00B74F32" w:rsidRDefault="00E350DB" w:rsidP="00E350DB">
      <w:pPr>
        <w:rPr>
          <w:rFonts w:ascii="Tahoma" w:hAnsi="Tahoma" w:cs="Tahoma"/>
          <w:sz w:val="20"/>
          <w:szCs w:val="20"/>
        </w:rPr>
      </w:pPr>
      <w:r w:rsidRPr="00B74F32">
        <w:rPr>
          <w:rFonts w:ascii="Tahoma" w:hAnsi="Tahoma" w:cs="Tahoma"/>
          <w:sz w:val="20"/>
          <w:szCs w:val="20"/>
        </w:rPr>
        <w:t>2.12 Where applicable instruct new entrants, apprentices, contractors and visitors, on maintenance procedures, act as mentors as required</w:t>
      </w:r>
    </w:p>
    <w:p w14:paraId="19ECE277" w14:textId="11FD8ABC" w:rsidR="00E350DB" w:rsidRPr="00B74F32" w:rsidRDefault="00E350DB" w:rsidP="00E350DB">
      <w:pPr>
        <w:rPr>
          <w:rFonts w:ascii="Tahoma" w:hAnsi="Tahoma" w:cs="Tahoma"/>
          <w:sz w:val="20"/>
          <w:szCs w:val="20"/>
        </w:rPr>
      </w:pPr>
      <w:r w:rsidRPr="00B74F32">
        <w:rPr>
          <w:rFonts w:ascii="Tahoma" w:hAnsi="Tahoma" w:cs="Tahoma"/>
          <w:sz w:val="20"/>
          <w:szCs w:val="20"/>
        </w:rPr>
        <w:t>2.13 Operate powered plant equipment as required</w:t>
      </w:r>
    </w:p>
    <w:p w14:paraId="46C01B19" w14:textId="419BA6C0" w:rsidR="00E350DB" w:rsidRPr="00B74F32" w:rsidRDefault="00E350DB" w:rsidP="00E350DB">
      <w:pPr>
        <w:rPr>
          <w:rFonts w:ascii="Tahoma" w:hAnsi="Tahoma" w:cs="Tahoma"/>
          <w:sz w:val="20"/>
          <w:szCs w:val="20"/>
        </w:rPr>
      </w:pPr>
      <w:r w:rsidRPr="00B74F32">
        <w:rPr>
          <w:rFonts w:ascii="Tahoma" w:hAnsi="Tahoma" w:cs="Tahoma"/>
          <w:sz w:val="20"/>
          <w:szCs w:val="20"/>
        </w:rPr>
        <w:t>2.14 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w:t>
      </w:r>
    </w:p>
    <w:p w14:paraId="4F68B17A" w14:textId="0B42E18A" w:rsidR="00E350DB" w:rsidRPr="00B74F32" w:rsidRDefault="00E350DB" w:rsidP="00E350DB">
      <w:pPr>
        <w:rPr>
          <w:rFonts w:ascii="Tahoma" w:hAnsi="Tahoma" w:cs="Tahoma"/>
          <w:sz w:val="20"/>
          <w:szCs w:val="20"/>
        </w:rPr>
      </w:pPr>
      <w:r w:rsidRPr="00B74F32">
        <w:rPr>
          <w:rFonts w:ascii="Tahoma" w:hAnsi="Tahoma" w:cs="Tahoma"/>
          <w:sz w:val="20"/>
          <w:szCs w:val="20"/>
        </w:rPr>
        <w:t>2.15 Where required due to workload carry out other tasks as directed where competent to do so</w:t>
      </w:r>
    </w:p>
    <w:p w14:paraId="1FD321D5" w14:textId="77777777" w:rsidR="00E350DB" w:rsidRPr="00B74F32" w:rsidRDefault="00E350DB" w:rsidP="00E350DB">
      <w:pPr>
        <w:rPr>
          <w:rFonts w:ascii="Tahoma" w:hAnsi="Tahoma" w:cs="Tahoma"/>
          <w:sz w:val="20"/>
          <w:szCs w:val="20"/>
        </w:rPr>
      </w:pPr>
    </w:p>
    <w:p w14:paraId="110710F2" w14:textId="01C5B2C9" w:rsidR="00E350DB" w:rsidRPr="00B74F32" w:rsidRDefault="00E350DB" w:rsidP="00E350DB">
      <w:pPr>
        <w:rPr>
          <w:rFonts w:ascii="Tahoma" w:hAnsi="Tahoma" w:cs="Tahoma"/>
          <w:b/>
          <w:bCs/>
          <w:sz w:val="20"/>
          <w:szCs w:val="20"/>
        </w:rPr>
      </w:pPr>
      <w:r w:rsidRPr="00B74F32">
        <w:rPr>
          <w:rFonts w:ascii="Tahoma" w:hAnsi="Tahoma" w:cs="Tahoma"/>
          <w:b/>
          <w:bCs/>
          <w:sz w:val="20"/>
          <w:szCs w:val="20"/>
        </w:rPr>
        <w:t>3          Experience, Knowledge, Qualifications and Training</w:t>
      </w:r>
    </w:p>
    <w:p w14:paraId="18688AA9" w14:textId="1F14C402" w:rsidR="00E350DB" w:rsidRPr="00B74F32" w:rsidRDefault="00E350DB" w:rsidP="00E350DB">
      <w:pPr>
        <w:rPr>
          <w:rFonts w:ascii="Tahoma" w:hAnsi="Tahoma" w:cs="Tahoma"/>
          <w:sz w:val="20"/>
          <w:szCs w:val="20"/>
        </w:rPr>
      </w:pPr>
      <w:r w:rsidRPr="00B74F32">
        <w:rPr>
          <w:rFonts w:ascii="Tahoma" w:hAnsi="Tahoma" w:cs="Tahoma"/>
          <w:bCs/>
          <w:sz w:val="20"/>
          <w:szCs w:val="20"/>
        </w:rPr>
        <w:t xml:space="preserve">3.1 </w:t>
      </w:r>
      <w:r w:rsidRPr="00B74F32">
        <w:rPr>
          <w:rFonts w:ascii="Tahoma" w:hAnsi="Tahoma" w:cs="Tahoma"/>
          <w:sz w:val="20"/>
          <w:szCs w:val="20"/>
        </w:rPr>
        <w:t>Completed appropriate apprenticeship or hold relevant qualifications in electrical / mechanical engineering as specified by current company policy.</w:t>
      </w:r>
    </w:p>
    <w:p w14:paraId="7AB04EE0" w14:textId="0B3DD437" w:rsidR="00E350DB" w:rsidRPr="00B74F32" w:rsidRDefault="00E350DB" w:rsidP="00E350DB">
      <w:pPr>
        <w:rPr>
          <w:rFonts w:ascii="Tahoma" w:hAnsi="Tahoma" w:cs="Tahoma"/>
          <w:sz w:val="20"/>
          <w:szCs w:val="20"/>
        </w:rPr>
      </w:pPr>
      <w:r w:rsidRPr="00B74F32">
        <w:rPr>
          <w:rFonts w:ascii="Tahoma" w:hAnsi="Tahoma" w:cs="Tahoma"/>
          <w:sz w:val="20"/>
          <w:szCs w:val="20"/>
        </w:rPr>
        <w:t xml:space="preserve">3.2 Knowledge of </w:t>
      </w:r>
      <w:r w:rsidR="00986B08">
        <w:rPr>
          <w:rFonts w:ascii="Tahoma" w:hAnsi="Tahoma" w:cs="Tahoma"/>
          <w:sz w:val="20"/>
          <w:szCs w:val="20"/>
        </w:rPr>
        <w:t>West Midland Trains</w:t>
      </w:r>
      <w:r w:rsidRPr="00B74F32">
        <w:rPr>
          <w:rFonts w:ascii="Tahoma" w:hAnsi="Tahoma" w:cs="Tahoma"/>
          <w:sz w:val="20"/>
          <w:szCs w:val="20"/>
        </w:rPr>
        <w:t xml:space="preserve"> maintained rolling stock (be prepared to undertake appropriate training).</w:t>
      </w:r>
    </w:p>
    <w:p w14:paraId="35A40A94" w14:textId="336A13CD" w:rsidR="00E350DB" w:rsidRPr="00B74F32" w:rsidRDefault="00E350DB" w:rsidP="00E350DB">
      <w:pPr>
        <w:rPr>
          <w:rFonts w:ascii="Tahoma" w:hAnsi="Tahoma" w:cs="Tahoma"/>
          <w:sz w:val="20"/>
          <w:szCs w:val="20"/>
        </w:rPr>
      </w:pPr>
      <w:r w:rsidRPr="00B74F32">
        <w:rPr>
          <w:rFonts w:ascii="Tahoma" w:hAnsi="Tahoma" w:cs="Tahoma"/>
          <w:sz w:val="20"/>
          <w:szCs w:val="20"/>
        </w:rPr>
        <w:t>3.3 Road Vehicle driving licence and authority to drive Railway Service vehicles.</w:t>
      </w:r>
    </w:p>
    <w:p w14:paraId="44A473AC" w14:textId="49E0A6A7" w:rsidR="00E350DB" w:rsidRPr="00B74F32" w:rsidRDefault="00E350DB" w:rsidP="00E350DB">
      <w:pPr>
        <w:rPr>
          <w:rFonts w:ascii="Tahoma" w:hAnsi="Tahoma" w:cs="Tahoma"/>
          <w:sz w:val="20"/>
          <w:szCs w:val="20"/>
        </w:rPr>
      </w:pPr>
      <w:r w:rsidRPr="00B74F32">
        <w:rPr>
          <w:rFonts w:ascii="Tahoma" w:hAnsi="Tahoma" w:cs="Tahoma"/>
          <w:sz w:val="20"/>
          <w:szCs w:val="20"/>
        </w:rPr>
        <w:t>3.4 Emergency First Aid (Compulsory)</w:t>
      </w:r>
    </w:p>
    <w:p w14:paraId="029CF983" w14:textId="34496362" w:rsidR="00E350DB" w:rsidRPr="00B74F32" w:rsidRDefault="00E350DB" w:rsidP="00E350DB">
      <w:pPr>
        <w:rPr>
          <w:rFonts w:ascii="Tahoma" w:hAnsi="Tahoma" w:cs="Tahoma"/>
          <w:sz w:val="20"/>
          <w:szCs w:val="20"/>
        </w:rPr>
      </w:pPr>
      <w:r w:rsidRPr="00B74F32">
        <w:rPr>
          <w:rFonts w:ascii="Tahoma" w:hAnsi="Tahoma" w:cs="Tahoma"/>
          <w:sz w:val="20"/>
          <w:szCs w:val="20"/>
        </w:rPr>
        <w:t>3.5 PTS / Designated Person Trained (if required)</w:t>
      </w:r>
    </w:p>
    <w:p w14:paraId="2DC52D3B" w14:textId="44DF6FCE" w:rsidR="00E350DB" w:rsidRPr="00B74F32" w:rsidRDefault="00E350DB" w:rsidP="00E350DB">
      <w:pPr>
        <w:rPr>
          <w:rFonts w:ascii="Tahoma" w:hAnsi="Tahoma" w:cs="Tahoma"/>
          <w:sz w:val="20"/>
          <w:szCs w:val="20"/>
        </w:rPr>
      </w:pPr>
      <w:r w:rsidRPr="00B74F32">
        <w:rPr>
          <w:rFonts w:ascii="Tahoma" w:hAnsi="Tahoma" w:cs="Tahoma"/>
          <w:sz w:val="20"/>
          <w:szCs w:val="20"/>
        </w:rPr>
        <w:t>3.6 Power Plant equipment trained</w:t>
      </w:r>
    </w:p>
    <w:p w14:paraId="4AD11232" w14:textId="306CDD42" w:rsidR="00E350DB" w:rsidRPr="00B74F32" w:rsidRDefault="00E350DB" w:rsidP="00E350DB">
      <w:pPr>
        <w:rPr>
          <w:rFonts w:ascii="Tahoma" w:hAnsi="Tahoma" w:cs="Tahoma"/>
          <w:sz w:val="20"/>
          <w:szCs w:val="20"/>
        </w:rPr>
      </w:pPr>
      <w:r w:rsidRPr="00B74F32">
        <w:rPr>
          <w:rFonts w:ascii="Tahoma" w:hAnsi="Tahoma" w:cs="Tahoma"/>
          <w:sz w:val="20"/>
          <w:szCs w:val="20"/>
        </w:rPr>
        <w:t>3.7 PC / IT literate (Job specific training provided)</w:t>
      </w:r>
    </w:p>
    <w:p w14:paraId="586617EF" w14:textId="23D73C10" w:rsidR="00E350DB" w:rsidRPr="00B74F32" w:rsidRDefault="00E350DB" w:rsidP="00E350DB">
      <w:pPr>
        <w:rPr>
          <w:rFonts w:ascii="Tahoma" w:hAnsi="Tahoma" w:cs="Tahoma"/>
          <w:sz w:val="20"/>
          <w:szCs w:val="20"/>
        </w:rPr>
      </w:pPr>
      <w:r w:rsidRPr="00B74F32">
        <w:rPr>
          <w:rFonts w:ascii="Tahoma" w:hAnsi="Tahoma" w:cs="Tahoma"/>
          <w:sz w:val="20"/>
          <w:szCs w:val="20"/>
        </w:rPr>
        <w:t>3.8 E2 Competent</w:t>
      </w:r>
    </w:p>
    <w:p w14:paraId="1327E897" w14:textId="284A6277" w:rsidR="00E350DB" w:rsidRPr="00B74F32" w:rsidRDefault="00E350DB" w:rsidP="00E350DB">
      <w:pPr>
        <w:rPr>
          <w:rFonts w:ascii="Tahoma" w:hAnsi="Tahoma" w:cs="Tahoma"/>
          <w:sz w:val="20"/>
          <w:szCs w:val="20"/>
        </w:rPr>
      </w:pPr>
      <w:r w:rsidRPr="00B74F32">
        <w:rPr>
          <w:rFonts w:ascii="Tahoma" w:hAnsi="Tahoma" w:cs="Tahoma"/>
          <w:sz w:val="20"/>
          <w:szCs w:val="20"/>
        </w:rPr>
        <w:t xml:space="preserve">3.9 Some specific additional skills in this grade group </w:t>
      </w:r>
      <w:proofErr w:type="spellStart"/>
      <w:r w:rsidRPr="00B74F32">
        <w:rPr>
          <w:rFonts w:ascii="Tahoma" w:hAnsi="Tahoma" w:cs="Tahoma"/>
          <w:sz w:val="20"/>
          <w:szCs w:val="20"/>
        </w:rPr>
        <w:t>ie</w:t>
      </w:r>
      <w:proofErr w:type="spellEnd"/>
      <w:r w:rsidRPr="00B74F32">
        <w:rPr>
          <w:rFonts w:ascii="Tahoma" w:hAnsi="Tahoma" w:cs="Tahoma"/>
          <w:sz w:val="20"/>
          <w:szCs w:val="20"/>
        </w:rPr>
        <w:t xml:space="preserve"> Lathe Operator, Welder, Carriage repairer/painter</w:t>
      </w:r>
    </w:p>
    <w:p w14:paraId="2D91E68F" w14:textId="7CAE5C7E" w:rsidR="00E350DB" w:rsidRPr="00B74F32" w:rsidRDefault="00E350DB" w:rsidP="00E350DB">
      <w:pPr>
        <w:rPr>
          <w:rFonts w:ascii="Tahoma" w:hAnsi="Tahoma" w:cs="Tahoma"/>
          <w:b/>
          <w:sz w:val="20"/>
          <w:szCs w:val="20"/>
        </w:rPr>
      </w:pPr>
      <w:r w:rsidRPr="00B74F32">
        <w:rPr>
          <w:rFonts w:ascii="Tahoma" w:hAnsi="Tahoma" w:cs="Tahoma"/>
          <w:b/>
          <w:sz w:val="20"/>
          <w:szCs w:val="20"/>
        </w:rPr>
        <w:t>4          Additional Information</w:t>
      </w:r>
    </w:p>
    <w:p w14:paraId="481F4AE8" w14:textId="3102AD06" w:rsidR="00E350DB" w:rsidRPr="00B74F32" w:rsidRDefault="00E350DB" w:rsidP="00E350DB">
      <w:pPr>
        <w:rPr>
          <w:rFonts w:ascii="Tahoma" w:hAnsi="Tahoma" w:cs="Tahoma"/>
          <w:sz w:val="20"/>
          <w:szCs w:val="20"/>
        </w:rPr>
      </w:pPr>
      <w:r w:rsidRPr="00B74F32">
        <w:rPr>
          <w:rFonts w:ascii="Tahoma" w:hAnsi="Tahoma" w:cs="Tahoma"/>
          <w:sz w:val="20"/>
          <w:szCs w:val="20"/>
        </w:rPr>
        <w:t xml:space="preserve">4.1 Experience of all types of </w:t>
      </w:r>
      <w:r w:rsidR="00986B08">
        <w:rPr>
          <w:rFonts w:ascii="Tahoma" w:hAnsi="Tahoma" w:cs="Tahoma"/>
          <w:sz w:val="20"/>
          <w:szCs w:val="20"/>
        </w:rPr>
        <w:t>West Midland Trains</w:t>
      </w:r>
      <w:r w:rsidRPr="00B74F32">
        <w:rPr>
          <w:rFonts w:ascii="Tahoma" w:hAnsi="Tahoma" w:cs="Tahoma"/>
          <w:sz w:val="20"/>
          <w:szCs w:val="20"/>
        </w:rPr>
        <w:t xml:space="preserve"> rolling stock attended to at locations of work. (be prepared to undertake appropriate training).</w:t>
      </w:r>
    </w:p>
    <w:p w14:paraId="77FFF8FF" w14:textId="03CCFD53" w:rsidR="00E350DB" w:rsidRPr="00B74F32" w:rsidRDefault="00E350DB" w:rsidP="00E350DB">
      <w:pPr>
        <w:rPr>
          <w:rFonts w:ascii="Tahoma" w:hAnsi="Tahoma" w:cs="Tahoma"/>
          <w:sz w:val="20"/>
          <w:szCs w:val="20"/>
        </w:rPr>
      </w:pPr>
      <w:r w:rsidRPr="00B74F32">
        <w:rPr>
          <w:rFonts w:ascii="Tahoma" w:hAnsi="Tahoma" w:cs="Tahoma"/>
          <w:sz w:val="20"/>
          <w:szCs w:val="20"/>
        </w:rPr>
        <w:t>4.2 Knowledge of communication and reporting lines for vehicles requiring maintenance/repair. (i.e. the role of Maintenance control etc)</w:t>
      </w:r>
    </w:p>
    <w:p w14:paraId="6A1EFB64" w14:textId="17387857" w:rsidR="00E350DB" w:rsidRPr="00B74F32" w:rsidRDefault="00E350DB" w:rsidP="00E350DB">
      <w:pPr>
        <w:rPr>
          <w:rFonts w:ascii="Tahoma" w:hAnsi="Tahoma" w:cs="Tahoma"/>
          <w:sz w:val="20"/>
          <w:szCs w:val="20"/>
        </w:rPr>
      </w:pPr>
      <w:r w:rsidRPr="00B74F32">
        <w:rPr>
          <w:rFonts w:ascii="Tahoma" w:hAnsi="Tahoma" w:cs="Tahoma"/>
          <w:sz w:val="20"/>
          <w:szCs w:val="20"/>
        </w:rPr>
        <w:t>4.3 Safety critically assessed.</w:t>
      </w:r>
    </w:p>
    <w:p w14:paraId="6C6D6244" w14:textId="2DCD1313" w:rsidR="00E350DB" w:rsidRPr="00B74F32" w:rsidRDefault="00E350DB" w:rsidP="00E350DB">
      <w:pPr>
        <w:rPr>
          <w:rFonts w:ascii="Tahoma" w:hAnsi="Tahoma" w:cs="Tahoma"/>
          <w:sz w:val="20"/>
          <w:szCs w:val="20"/>
        </w:rPr>
      </w:pPr>
      <w:r w:rsidRPr="00B74F32">
        <w:rPr>
          <w:rFonts w:ascii="Tahoma" w:hAnsi="Tahoma" w:cs="Tahoma"/>
          <w:sz w:val="20"/>
          <w:szCs w:val="20"/>
        </w:rPr>
        <w:t>4.4 Basic communication skills both written, oral and aural.</w:t>
      </w:r>
    </w:p>
    <w:p w14:paraId="208DB68C" w14:textId="0DC15B48" w:rsidR="00E350DB" w:rsidRPr="00B74F32" w:rsidRDefault="00E350DB" w:rsidP="00E350DB">
      <w:pPr>
        <w:rPr>
          <w:rFonts w:ascii="Tahoma" w:hAnsi="Tahoma" w:cs="Tahoma"/>
          <w:sz w:val="20"/>
          <w:szCs w:val="20"/>
        </w:rPr>
      </w:pPr>
      <w:r w:rsidRPr="00B74F32">
        <w:rPr>
          <w:rFonts w:ascii="Tahoma" w:hAnsi="Tahoma" w:cs="Tahoma"/>
          <w:sz w:val="20"/>
          <w:szCs w:val="20"/>
        </w:rPr>
        <w:lastRenderedPageBreak/>
        <w:t>4.5 Medical Fitness Levels apply to this Job as manual and physical dexterity are required</w:t>
      </w:r>
    </w:p>
    <w:p w14:paraId="240D9A40" w14:textId="77777777" w:rsidR="00E350DB" w:rsidRPr="00B74F32" w:rsidRDefault="00E350DB" w:rsidP="00A82D4D">
      <w:pPr>
        <w:tabs>
          <w:tab w:val="left" w:pos="3160"/>
        </w:tabs>
        <w:rPr>
          <w:rFonts w:ascii="Tahoma" w:hAnsi="Tahoma" w:cs="Tahoma"/>
          <w:sz w:val="20"/>
          <w:szCs w:val="20"/>
        </w:rPr>
      </w:pPr>
    </w:p>
    <w:tbl>
      <w:tblPr>
        <w:tblW w:w="955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268"/>
        <w:gridCol w:w="3924"/>
        <w:gridCol w:w="1134"/>
        <w:gridCol w:w="2232"/>
      </w:tblGrid>
      <w:tr w:rsidR="00E350DB" w:rsidRPr="00B74F32" w14:paraId="06E23121" w14:textId="77777777" w:rsidTr="00B74F32">
        <w:trPr>
          <w:trHeight w:hRule="exact" w:val="397"/>
        </w:trPr>
        <w:tc>
          <w:tcPr>
            <w:tcW w:w="2268" w:type="dxa"/>
            <w:tcBorders>
              <w:top w:val="thinThickSmallGap" w:sz="24" w:space="0" w:color="auto"/>
              <w:bottom w:val="single" w:sz="4" w:space="0" w:color="auto"/>
            </w:tcBorders>
          </w:tcPr>
          <w:p w14:paraId="71E119B5" w14:textId="77777777" w:rsidR="00E350DB" w:rsidRPr="00B74F32" w:rsidRDefault="00E350DB" w:rsidP="008C2708">
            <w:pPr>
              <w:rPr>
                <w:rFonts w:ascii="Tahoma" w:hAnsi="Tahoma" w:cs="Tahoma"/>
                <w:b/>
                <w:sz w:val="20"/>
                <w:szCs w:val="20"/>
              </w:rPr>
            </w:pPr>
            <w:r w:rsidRPr="00B74F32">
              <w:rPr>
                <w:rFonts w:ascii="Tahoma" w:hAnsi="Tahoma" w:cs="Tahoma"/>
                <w:b/>
                <w:sz w:val="20"/>
                <w:szCs w:val="20"/>
              </w:rPr>
              <w:t>Post Holder :</w:t>
            </w:r>
          </w:p>
        </w:tc>
        <w:tc>
          <w:tcPr>
            <w:tcW w:w="3924" w:type="dxa"/>
            <w:tcBorders>
              <w:top w:val="thinThickSmallGap" w:sz="24" w:space="0" w:color="auto"/>
              <w:bottom w:val="single" w:sz="4" w:space="0" w:color="auto"/>
            </w:tcBorders>
          </w:tcPr>
          <w:p w14:paraId="63A42D76" w14:textId="77777777" w:rsidR="00E350DB" w:rsidRPr="00B74F32" w:rsidRDefault="00E350DB" w:rsidP="008C2708">
            <w:pPr>
              <w:rPr>
                <w:rFonts w:ascii="Tahoma" w:hAnsi="Tahoma" w:cs="Tahoma"/>
                <w:sz w:val="20"/>
                <w:szCs w:val="20"/>
              </w:rPr>
            </w:pPr>
          </w:p>
        </w:tc>
        <w:tc>
          <w:tcPr>
            <w:tcW w:w="3366" w:type="dxa"/>
            <w:gridSpan w:val="2"/>
            <w:tcBorders>
              <w:top w:val="thinThickSmallGap" w:sz="24" w:space="0" w:color="auto"/>
              <w:bottom w:val="single" w:sz="4" w:space="0" w:color="auto"/>
              <w:right w:val="thickThinSmallGap" w:sz="24" w:space="0" w:color="auto"/>
            </w:tcBorders>
            <w:shd w:val="clear" w:color="auto" w:fill="auto"/>
          </w:tcPr>
          <w:p w14:paraId="2C710539" w14:textId="186FBDFE" w:rsidR="00E350DB" w:rsidRPr="00B74F32" w:rsidRDefault="00B74F32" w:rsidP="008C2708">
            <w:pPr>
              <w:pStyle w:val="Heading4"/>
              <w:rPr>
                <w:rFonts w:ascii="Tahoma" w:hAnsi="Tahoma" w:cs="Tahoma"/>
                <w:b/>
                <w:i w:val="0"/>
                <w:sz w:val="20"/>
                <w:szCs w:val="20"/>
              </w:rPr>
            </w:pPr>
            <w:r w:rsidRPr="00B74F32">
              <w:rPr>
                <w:rFonts w:ascii="Tahoma" w:hAnsi="Tahoma" w:cs="Tahoma"/>
                <w:b/>
                <w:i w:val="0"/>
                <w:color w:val="auto"/>
                <w:sz w:val="20"/>
                <w:szCs w:val="20"/>
              </w:rPr>
              <w:t>SAFETY CRITICAL POST</w:t>
            </w:r>
          </w:p>
        </w:tc>
      </w:tr>
      <w:tr w:rsidR="00E350DB" w:rsidRPr="00B74F32" w14:paraId="1DB0EC23" w14:textId="77777777" w:rsidTr="00B74F32">
        <w:trPr>
          <w:trHeight w:hRule="exact" w:val="397"/>
        </w:trPr>
        <w:tc>
          <w:tcPr>
            <w:tcW w:w="2268" w:type="dxa"/>
            <w:tcBorders>
              <w:top w:val="single" w:sz="4" w:space="0" w:color="auto"/>
              <w:bottom w:val="single" w:sz="4" w:space="0" w:color="auto"/>
            </w:tcBorders>
          </w:tcPr>
          <w:p w14:paraId="2E83752A" w14:textId="77777777" w:rsidR="00E350DB" w:rsidRPr="00B74F32" w:rsidRDefault="00E350DB" w:rsidP="008C2708">
            <w:pPr>
              <w:rPr>
                <w:rFonts w:ascii="Tahoma" w:hAnsi="Tahoma" w:cs="Tahoma"/>
                <w:b/>
                <w:sz w:val="20"/>
                <w:szCs w:val="20"/>
              </w:rPr>
            </w:pPr>
            <w:r w:rsidRPr="00B74F32">
              <w:rPr>
                <w:rFonts w:ascii="Tahoma" w:hAnsi="Tahoma" w:cs="Tahoma"/>
                <w:b/>
                <w:sz w:val="20"/>
                <w:szCs w:val="20"/>
              </w:rPr>
              <w:t>Signature :</w:t>
            </w:r>
          </w:p>
        </w:tc>
        <w:tc>
          <w:tcPr>
            <w:tcW w:w="3924" w:type="dxa"/>
            <w:tcBorders>
              <w:top w:val="single" w:sz="4" w:space="0" w:color="auto"/>
              <w:bottom w:val="single" w:sz="4" w:space="0" w:color="auto"/>
            </w:tcBorders>
          </w:tcPr>
          <w:p w14:paraId="04328C40" w14:textId="77777777" w:rsidR="00E350DB" w:rsidRPr="00B74F32" w:rsidRDefault="00E350DB" w:rsidP="008C2708">
            <w:pPr>
              <w:rPr>
                <w:rFonts w:ascii="Tahoma" w:hAnsi="Tahoma" w:cs="Tahoma"/>
                <w:sz w:val="20"/>
                <w:szCs w:val="20"/>
              </w:rPr>
            </w:pPr>
          </w:p>
        </w:tc>
        <w:tc>
          <w:tcPr>
            <w:tcW w:w="1134" w:type="dxa"/>
            <w:tcBorders>
              <w:top w:val="single" w:sz="4" w:space="0" w:color="auto"/>
              <w:bottom w:val="single" w:sz="4" w:space="0" w:color="auto"/>
            </w:tcBorders>
          </w:tcPr>
          <w:p w14:paraId="223B2B60" w14:textId="583C8AE8" w:rsidR="00E350DB" w:rsidRPr="00B74F32" w:rsidRDefault="00B74F32" w:rsidP="00B74F32">
            <w:pPr>
              <w:pStyle w:val="Heading3"/>
              <w:rPr>
                <w:rFonts w:ascii="Tahoma" w:hAnsi="Tahoma" w:cs="Tahoma"/>
                <w:b/>
                <w:color w:val="auto"/>
                <w:sz w:val="20"/>
                <w:szCs w:val="20"/>
              </w:rPr>
            </w:pPr>
            <w:r w:rsidRPr="00B74F32">
              <w:rPr>
                <w:rFonts w:ascii="Tahoma" w:hAnsi="Tahoma" w:cs="Tahoma"/>
                <w:b/>
                <w:color w:val="auto"/>
                <w:sz w:val="20"/>
                <w:szCs w:val="20"/>
              </w:rPr>
              <w:t>Date</w:t>
            </w:r>
          </w:p>
        </w:tc>
        <w:tc>
          <w:tcPr>
            <w:tcW w:w="2232" w:type="dxa"/>
            <w:tcBorders>
              <w:top w:val="single" w:sz="4" w:space="0" w:color="auto"/>
              <w:bottom w:val="single" w:sz="4" w:space="0" w:color="auto"/>
              <w:right w:val="thickThinSmallGap" w:sz="24" w:space="0" w:color="auto"/>
            </w:tcBorders>
            <w:shd w:val="clear" w:color="auto" w:fill="auto"/>
          </w:tcPr>
          <w:p w14:paraId="52FBB739" w14:textId="77777777" w:rsidR="00E350DB" w:rsidRPr="00B74F32" w:rsidRDefault="00E350DB" w:rsidP="008C2708">
            <w:pPr>
              <w:rPr>
                <w:rFonts w:ascii="Tahoma" w:hAnsi="Tahoma" w:cs="Tahoma"/>
                <w:sz w:val="20"/>
                <w:szCs w:val="20"/>
              </w:rPr>
            </w:pPr>
          </w:p>
        </w:tc>
      </w:tr>
      <w:tr w:rsidR="00E350DB" w:rsidRPr="00B74F32" w14:paraId="4114B6DE" w14:textId="77777777" w:rsidTr="00B74F32">
        <w:trPr>
          <w:trHeight w:hRule="exact" w:val="397"/>
        </w:trPr>
        <w:tc>
          <w:tcPr>
            <w:tcW w:w="2268" w:type="dxa"/>
            <w:tcBorders>
              <w:top w:val="single" w:sz="4" w:space="0" w:color="auto"/>
              <w:bottom w:val="single" w:sz="4" w:space="0" w:color="auto"/>
            </w:tcBorders>
          </w:tcPr>
          <w:p w14:paraId="275FB9CE" w14:textId="77777777" w:rsidR="00E350DB" w:rsidRPr="00B74F32" w:rsidRDefault="00E350DB" w:rsidP="008C2708">
            <w:pPr>
              <w:rPr>
                <w:rFonts w:ascii="Tahoma" w:hAnsi="Tahoma" w:cs="Tahoma"/>
                <w:b/>
                <w:sz w:val="20"/>
                <w:szCs w:val="20"/>
              </w:rPr>
            </w:pPr>
            <w:r w:rsidRPr="00B74F32">
              <w:rPr>
                <w:rFonts w:ascii="Tahoma" w:hAnsi="Tahoma" w:cs="Tahoma"/>
                <w:b/>
                <w:sz w:val="20"/>
                <w:szCs w:val="20"/>
              </w:rPr>
              <w:t>Authorised by :</w:t>
            </w:r>
          </w:p>
        </w:tc>
        <w:tc>
          <w:tcPr>
            <w:tcW w:w="3924" w:type="dxa"/>
            <w:tcBorders>
              <w:top w:val="single" w:sz="4" w:space="0" w:color="auto"/>
              <w:bottom w:val="single" w:sz="4" w:space="0" w:color="auto"/>
            </w:tcBorders>
          </w:tcPr>
          <w:p w14:paraId="1E67EB6E" w14:textId="77777777" w:rsidR="00E350DB" w:rsidRPr="00B74F32" w:rsidRDefault="00E350DB" w:rsidP="008C2708">
            <w:pPr>
              <w:rPr>
                <w:rFonts w:ascii="Tahoma" w:hAnsi="Tahoma" w:cs="Tahoma"/>
                <w:sz w:val="20"/>
                <w:szCs w:val="20"/>
              </w:rPr>
            </w:pPr>
          </w:p>
          <w:p w14:paraId="13BF9B67" w14:textId="77777777" w:rsidR="00E350DB" w:rsidRPr="00B74F32" w:rsidRDefault="00E350DB" w:rsidP="008C2708">
            <w:pPr>
              <w:rPr>
                <w:rFonts w:ascii="Tahoma" w:hAnsi="Tahoma" w:cs="Tahoma"/>
                <w:sz w:val="20"/>
                <w:szCs w:val="20"/>
              </w:rPr>
            </w:pPr>
          </w:p>
        </w:tc>
        <w:tc>
          <w:tcPr>
            <w:tcW w:w="1134" w:type="dxa"/>
            <w:tcBorders>
              <w:top w:val="single" w:sz="4" w:space="0" w:color="auto"/>
              <w:bottom w:val="single" w:sz="4" w:space="0" w:color="auto"/>
            </w:tcBorders>
          </w:tcPr>
          <w:p w14:paraId="38B979FD" w14:textId="12000A86" w:rsidR="00E350DB" w:rsidRPr="00B74F32" w:rsidRDefault="00B74F32" w:rsidP="00B74F32">
            <w:pPr>
              <w:pStyle w:val="Heading3"/>
              <w:rPr>
                <w:rFonts w:ascii="Tahoma" w:hAnsi="Tahoma" w:cs="Tahoma"/>
                <w:b/>
                <w:color w:val="auto"/>
                <w:sz w:val="20"/>
                <w:szCs w:val="20"/>
              </w:rPr>
            </w:pPr>
            <w:r w:rsidRPr="00B74F32">
              <w:rPr>
                <w:rFonts w:ascii="Tahoma" w:hAnsi="Tahoma" w:cs="Tahoma"/>
                <w:b/>
                <w:color w:val="auto"/>
                <w:sz w:val="20"/>
                <w:szCs w:val="20"/>
              </w:rPr>
              <w:t>Date</w:t>
            </w:r>
          </w:p>
        </w:tc>
        <w:tc>
          <w:tcPr>
            <w:tcW w:w="2232" w:type="dxa"/>
            <w:tcBorders>
              <w:top w:val="single" w:sz="4" w:space="0" w:color="auto"/>
              <w:bottom w:val="single" w:sz="4" w:space="0" w:color="auto"/>
              <w:right w:val="thickThinSmallGap" w:sz="24" w:space="0" w:color="auto"/>
            </w:tcBorders>
            <w:shd w:val="clear" w:color="auto" w:fill="auto"/>
          </w:tcPr>
          <w:p w14:paraId="3E89A1E5" w14:textId="77777777" w:rsidR="00E350DB" w:rsidRPr="00B74F32" w:rsidRDefault="00E350DB" w:rsidP="008C2708">
            <w:pPr>
              <w:rPr>
                <w:rFonts w:ascii="Tahoma" w:hAnsi="Tahoma" w:cs="Tahoma"/>
                <w:sz w:val="20"/>
                <w:szCs w:val="20"/>
              </w:rPr>
            </w:pPr>
          </w:p>
        </w:tc>
      </w:tr>
      <w:tr w:rsidR="00E350DB" w:rsidRPr="00B74F32" w14:paraId="056EE3A2" w14:textId="77777777" w:rsidTr="00B74F32">
        <w:trPr>
          <w:trHeight w:hRule="exact" w:val="284"/>
        </w:trPr>
        <w:tc>
          <w:tcPr>
            <w:tcW w:w="2268" w:type="dxa"/>
            <w:tcBorders>
              <w:top w:val="single" w:sz="4" w:space="0" w:color="auto"/>
              <w:bottom w:val="thickThinSmallGap" w:sz="24" w:space="0" w:color="auto"/>
            </w:tcBorders>
          </w:tcPr>
          <w:p w14:paraId="52B832F9" w14:textId="77777777" w:rsidR="00E350DB" w:rsidRPr="00B74F32" w:rsidRDefault="00E350DB" w:rsidP="008C2708">
            <w:pPr>
              <w:rPr>
                <w:rFonts w:ascii="Tahoma" w:hAnsi="Tahoma" w:cs="Tahoma"/>
                <w:b/>
                <w:sz w:val="20"/>
                <w:szCs w:val="20"/>
              </w:rPr>
            </w:pPr>
          </w:p>
        </w:tc>
        <w:tc>
          <w:tcPr>
            <w:tcW w:w="3924" w:type="dxa"/>
            <w:tcBorders>
              <w:top w:val="single" w:sz="4" w:space="0" w:color="auto"/>
              <w:bottom w:val="thickThinSmallGap" w:sz="24" w:space="0" w:color="auto"/>
            </w:tcBorders>
          </w:tcPr>
          <w:p w14:paraId="7F884981" w14:textId="77777777" w:rsidR="00E350DB" w:rsidRPr="00B74F32" w:rsidRDefault="00E350DB" w:rsidP="008C2708">
            <w:pPr>
              <w:pStyle w:val="Heading2"/>
              <w:rPr>
                <w:rFonts w:cs="Tahoma"/>
                <w:sz w:val="20"/>
                <w:szCs w:val="20"/>
              </w:rPr>
            </w:pPr>
          </w:p>
        </w:tc>
        <w:tc>
          <w:tcPr>
            <w:tcW w:w="1134" w:type="dxa"/>
            <w:tcBorders>
              <w:top w:val="single" w:sz="4" w:space="0" w:color="auto"/>
              <w:bottom w:val="thickThinSmallGap" w:sz="24" w:space="0" w:color="auto"/>
            </w:tcBorders>
          </w:tcPr>
          <w:p w14:paraId="2A78CBE8" w14:textId="77777777" w:rsidR="00E350DB" w:rsidRPr="00B74F32" w:rsidRDefault="00E350DB" w:rsidP="00B74F32">
            <w:pPr>
              <w:pStyle w:val="Heading1"/>
              <w:jc w:val="center"/>
              <w:rPr>
                <w:rFonts w:ascii="Tahoma" w:hAnsi="Tahoma" w:cs="Tahoma"/>
                <w:sz w:val="20"/>
                <w:szCs w:val="20"/>
              </w:rPr>
            </w:pPr>
          </w:p>
        </w:tc>
        <w:tc>
          <w:tcPr>
            <w:tcW w:w="2232" w:type="dxa"/>
            <w:tcBorders>
              <w:top w:val="single" w:sz="4" w:space="0" w:color="auto"/>
              <w:bottom w:val="thickThinSmallGap" w:sz="24" w:space="0" w:color="auto"/>
              <w:right w:val="thickThinSmallGap" w:sz="24" w:space="0" w:color="auto"/>
            </w:tcBorders>
          </w:tcPr>
          <w:p w14:paraId="77334870" w14:textId="5F686E47" w:rsidR="00E350DB" w:rsidRPr="00B74F32" w:rsidRDefault="00E350DB" w:rsidP="008C2708">
            <w:pPr>
              <w:rPr>
                <w:rFonts w:ascii="Tahoma" w:hAnsi="Tahoma" w:cs="Tahoma"/>
                <w:sz w:val="20"/>
                <w:szCs w:val="20"/>
              </w:rPr>
            </w:pPr>
          </w:p>
        </w:tc>
      </w:tr>
    </w:tbl>
    <w:p w14:paraId="16D00E11" w14:textId="12E2DB8E" w:rsidR="00A82D4D" w:rsidRPr="00B74F32" w:rsidRDefault="00A82D4D" w:rsidP="00A82D4D">
      <w:pPr>
        <w:tabs>
          <w:tab w:val="left" w:pos="3160"/>
        </w:tabs>
        <w:rPr>
          <w:rFonts w:ascii="Tahoma" w:hAnsi="Tahoma" w:cs="Tahoma"/>
          <w:sz w:val="20"/>
          <w:szCs w:val="20"/>
        </w:rPr>
      </w:pPr>
      <w:r w:rsidRPr="00B74F32">
        <w:rPr>
          <w:rFonts w:ascii="Tahoma" w:hAnsi="Tahoma" w:cs="Tahoma"/>
          <w:noProof/>
          <w:sz w:val="20"/>
          <w:szCs w:val="20"/>
        </w:rPr>
        <mc:AlternateContent>
          <mc:Choice Requires="wpg">
            <w:drawing>
              <wp:anchor distT="0" distB="0" distL="114300" distR="114300" simplePos="0" relativeHeight="251658752"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1438BFB" id="Group 32" o:spid="_x0000_s1026" style="position:absolute;margin-left:3.5pt;margin-top:713.4pt;width:600.95pt;height:128.45pt;z-index:25165875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46B86490" w14:textId="77777777" w:rsidR="00A82D4D" w:rsidRPr="00B74F32" w:rsidRDefault="00A82D4D" w:rsidP="00A82D4D">
      <w:pPr>
        <w:rPr>
          <w:rFonts w:ascii="Tahoma" w:hAnsi="Tahoma" w:cs="Tahoma"/>
          <w:sz w:val="20"/>
          <w:szCs w:val="20"/>
        </w:rPr>
      </w:pPr>
    </w:p>
    <w:p w14:paraId="2AF6BF9B" w14:textId="77777777" w:rsidR="00A82D4D" w:rsidRPr="00B74F32" w:rsidRDefault="00A82D4D" w:rsidP="00A82D4D">
      <w:pPr>
        <w:rPr>
          <w:rFonts w:ascii="Tahoma" w:hAnsi="Tahoma" w:cs="Tahoma"/>
          <w:sz w:val="20"/>
          <w:szCs w:val="20"/>
        </w:rPr>
      </w:pPr>
    </w:p>
    <w:p w14:paraId="5721683C" w14:textId="77E14632" w:rsidR="00A82D4D" w:rsidRPr="00B74F32" w:rsidRDefault="00A82D4D" w:rsidP="00A82D4D">
      <w:pPr>
        <w:rPr>
          <w:rFonts w:ascii="Tahoma" w:hAnsi="Tahoma" w:cs="Tahoma"/>
          <w:sz w:val="20"/>
          <w:szCs w:val="20"/>
        </w:rPr>
      </w:pPr>
    </w:p>
    <w:p w14:paraId="37A8B837" w14:textId="25B14E80" w:rsidR="00A82D4D" w:rsidRPr="00B74F32" w:rsidRDefault="00A82D4D" w:rsidP="00A82D4D">
      <w:pPr>
        <w:rPr>
          <w:rFonts w:ascii="Tahoma" w:hAnsi="Tahoma" w:cs="Tahoma"/>
          <w:sz w:val="20"/>
          <w:szCs w:val="20"/>
        </w:rPr>
      </w:pPr>
    </w:p>
    <w:p w14:paraId="5EAFD777" w14:textId="77777777" w:rsidR="00A82D4D" w:rsidRPr="00B74F32" w:rsidRDefault="00A82D4D" w:rsidP="00A82D4D">
      <w:pPr>
        <w:rPr>
          <w:rFonts w:ascii="Tahoma" w:hAnsi="Tahoma" w:cs="Tahoma"/>
          <w:sz w:val="20"/>
          <w:szCs w:val="20"/>
        </w:rPr>
      </w:pPr>
    </w:p>
    <w:p w14:paraId="1AE9E6FF" w14:textId="77777777" w:rsidR="00A82D4D" w:rsidRPr="00B74F32" w:rsidRDefault="00A82D4D" w:rsidP="00A82D4D">
      <w:pPr>
        <w:rPr>
          <w:rFonts w:ascii="Tahoma" w:hAnsi="Tahoma" w:cs="Tahoma"/>
          <w:sz w:val="20"/>
          <w:szCs w:val="20"/>
        </w:rPr>
      </w:pPr>
    </w:p>
    <w:p w14:paraId="1A4F744B" w14:textId="77777777" w:rsidR="00A82D4D" w:rsidRPr="00B74F32" w:rsidRDefault="00A82D4D" w:rsidP="00A82D4D">
      <w:pPr>
        <w:rPr>
          <w:rFonts w:ascii="Tahoma" w:hAnsi="Tahoma" w:cs="Tahoma"/>
          <w:sz w:val="20"/>
          <w:szCs w:val="20"/>
        </w:rPr>
      </w:pPr>
    </w:p>
    <w:p w14:paraId="752D28CD" w14:textId="77777777" w:rsidR="00A82D4D" w:rsidRPr="00B74F32" w:rsidRDefault="00A82D4D" w:rsidP="00A82D4D">
      <w:pPr>
        <w:rPr>
          <w:rFonts w:ascii="Tahoma" w:hAnsi="Tahoma" w:cs="Tahoma"/>
          <w:sz w:val="20"/>
          <w:szCs w:val="20"/>
        </w:rPr>
      </w:pPr>
    </w:p>
    <w:p w14:paraId="60832C38" w14:textId="77777777" w:rsidR="00A82D4D" w:rsidRPr="00B74F32" w:rsidRDefault="00A82D4D" w:rsidP="00A82D4D">
      <w:pPr>
        <w:rPr>
          <w:rFonts w:ascii="Tahoma" w:hAnsi="Tahoma" w:cs="Tahoma"/>
          <w:sz w:val="20"/>
          <w:szCs w:val="20"/>
        </w:rPr>
      </w:pPr>
    </w:p>
    <w:p w14:paraId="234441FA" w14:textId="77777777" w:rsidR="00A82D4D" w:rsidRPr="00B74F32" w:rsidRDefault="00A82D4D" w:rsidP="00A82D4D">
      <w:pPr>
        <w:rPr>
          <w:rFonts w:ascii="Tahoma" w:hAnsi="Tahoma" w:cs="Tahoma"/>
          <w:sz w:val="20"/>
          <w:szCs w:val="20"/>
        </w:rPr>
      </w:pPr>
    </w:p>
    <w:p w14:paraId="0CA3E14D" w14:textId="77777777" w:rsidR="00A82D4D" w:rsidRPr="00B74F32" w:rsidRDefault="00A82D4D" w:rsidP="00A82D4D">
      <w:pPr>
        <w:rPr>
          <w:rFonts w:ascii="Tahoma" w:hAnsi="Tahoma" w:cs="Tahoma"/>
          <w:sz w:val="20"/>
          <w:szCs w:val="20"/>
        </w:rPr>
      </w:pPr>
    </w:p>
    <w:p w14:paraId="0606F369" w14:textId="77777777" w:rsidR="00A82D4D" w:rsidRPr="00B74F32" w:rsidRDefault="00A82D4D" w:rsidP="00A82D4D">
      <w:pPr>
        <w:rPr>
          <w:rFonts w:ascii="Tahoma" w:hAnsi="Tahoma" w:cs="Tahoma"/>
          <w:sz w:val="20"/>
          <w:szCs w:val="20"/>
        </w:rPr>
      </w:pPr>
    </w:p>
    <w:p w14:paraId="53B4AB9B" w14:textId="77777777" w:rsidR="00A82D4D" w:rsidRPr="00980A62" w:rsidRDefault="00A82D4D" w:rsidP="00A82D4D"/>
    <w:p w14:paraId="55283672" w14:textId="77777777" w:rsidR="00A82D4D" w:rsidRDefault="00A82D4D" w:rsidP="00A82D4D">
      <w:pPr>
        <w:rPr>
          <w:rFonts w:ascii="Tahoma" w:hAnsi="Tahoma" w:cs="Tahoma"/>
          <w:b/>
        </w:rPr>
      </w:pPr>
    </w:p>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EA0A" w14:textId="77777777" w:rsidR="00F41053" w:rsidRDefault="00F41053" w:rsidP="00A82D4D">
      <w:pPr>
        <w:spacing w:after="0" w:line="240" w:lineRule="auto"/>
      </w:pPr>
      <w:r>
        <w:separator/>
      </w:r>
    </w:p>
  </w:endnote>
  <w:endnote w:type="continuationSeparator" w:id="0">
    <w:p w14:paraId="435E61ED" w14:textId="77777777" w:rsidR="00F41053" w:rsidRDefault="00F41053"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77596E"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D6A6" w14:textId="77777777" w:rsidR="00F41053" w:rsidRDefault="00F41053" w:rsidP="00A82D4D">
      <w:pPr>
        <w:spacing w:after="0" w:line="240" w:lineRule="auto"/>
      </w:pPr>
      <w:r>
        <w:separator/>
      </w:r>
    </w:p>
  </w:footnote>
  <w:footnote w:type="continuationSeparator" w:id="0">
    <w:p w14:paraId="5D8AADAB" w14:textId="77777777" w:rsidR="00F41053" w:rsidRDefault="00F41053"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3"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DE5FCF6"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8"/>
  </w:num>
  <w:num w:numId="6">
    <w:abstractNumId w:val="5"/>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135420"/>
    <w:rsid w:val="00587355"/>
    <w:rsid w:val="005B1D88"/>
    <w:rsid w:val="007934C7"/>
    <w:rsid w:val="009401D8"/>
    <w:rsid w:val="00986B08"/>
    <w:rsid w:val="00A82D4D"/>
    <w:rsid w:val="00AB6D59"/>
    <w:rsid w:val="00B74F32"/>
    <w:rsid w:val="00BA5D3F"/>
    <w:rsid w:val="00E350DB"/>
    <w:rsid w:val="00F41053"/>
    <w:rsid w:val="00FC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587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paragraph" w:styleId="Heading3">
    <w:name w:val="heading 3"/>
    <w:basedOn w:val="Normal"/>
    <w:next w:val="Normal"/>
    <w:link w:val="Heading3Char"/>
    <w:uiPriority w:val="9"/>
    <w:unhideWhenUsed/>
    <w:qFormat/>
    <w:rsid w:val="005873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73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paragraph" w:customStyle="1" w:styleId="CharChar1CharCharChar">
    <w:name w:val="Char Char1 Char Char Char"/>
    <w:basedOn w:val="Normal"/>
    <w:rsid w:val="007934C7"/>
    <w:pPr>
      <w:spacing w:line="240" w:lineRule="exact"/>
    </w:pPr>
    <w:rPr>
      <w:rFonts w:ascii="Verdana" w:eastAsia="Times New Roman" w:hAnsi="Verdana" w:cs="Times New Roman"/>
      <w:color w:val="auto"/>
      <w:sz w:val="20"/>
      <w:szCs w:val="20"/>
      <w:lang w:val="en-US" w:eastAsia="en-US"/>
    </w:rPr>
  </w:style>
  <w:style w:type="character" w:customStyle="1" w:styleId="Heading1Char">
    <w:name w:val="Heading 1 Char"/>
    <w:basedOn w:val="DefaultParagraphFont"/>
    <w:link w:val="Heading1"/>
    <w:uiPriority w:val="9"/>
    <w:rsid w:val="00587355"/>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587355"/>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587355"/>
    <w:rPr>
      <w:rFonts w:asciiTheme="majorHAnsi" w:eastAsiaTheme="majorEastAsia" w:hAnsiTheme="majorHAnsi" w:cstheme="majorBidi"/>
      <w:i/>
      <w:iCs/>
      <w:color w:val="2F5496" w:themeColor="accent1" w:themeShade="BF"/>
      <w:lang w:eastAsia="en-GB"/>
    </w:rPr>
  </w:style>
  <w:style w:type="paragraph" w:styleId="Title">
    <w:name w:val="Title"/>
    <w:basedOn w:val="Normal"/>
    <w:next w:val="Normal"/>
    <w:link w:val="TitleChar"/>
    <w:uiPriority w:val="10"/>
    <w:qFormat/>
    <w:rsid w:val="00B74F3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4F32"/>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9E70-D6A5-49F0-AB77-D3CDAE1A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Vaneeta Tandy</cp:lastModifiedBy>
  <cp:revision>4</cp:revision>
  <dcterms:created xsi:type="dcterms:W3CDTF">2017-12-15T11:49:00Z</dcterms:created>
  <dcterms:modified xsi:type="dcterms:W3CDTF">2018-12-06T14:15:00Z</dcterms:modified>
</cp:coreProperties>
</file>