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A138E" w14:textId="0402EB1F" w:rsidR="00D318B8" w:rsidRDefault="00D318B8" w:rsidP="00CD10A6">
      <w:pPr>
        <w:pStyle w:val="NoSpacing"/>
        <w:ind w:left="-567"/>
      </w:pPr>
    </w:p>
    <w:p w14:paraId="7F02A9B9" w14:textId="77777777" w:rsidR="00CC3A62" w:rsidRDefault="00CC3A62" w:rsidP="00CD10A6">
      <w:pPr>
        <w:pStyle w:val="NoSpacing"/>
        <w:ind w:left="-567"/>
      </w:pPr>
    </w:p>
    <w:tbl>
      <w:tblPr>
        <w:tblStyle w:val="TableGrid"/>
        <w:tblW w:w="0" w:type="auto"/>
        <w:tblInd w:w="-567" w:type="dxa"/>
        <w:tblLook w:val="04A0" w:firstRow="1" w:lastRow="0" w:firstColumn="1" w:lastColumn="0" w:noHBand="0" w:noVBand="1"/>
      </w:tblPr>
      <w:tblGrid>
        <w:gridCol w:w="2830"/>
        <w:gridCol w:w="7649"/>
      </w:tblGrid>
      <w:tr w:rsidR="00CD10A6" w14:paraId="33831ADA" w14:textId="77777777" w:rsidTr="00CD10A6">
        <w:tc>
          <w:tcPr>
            <w:tcW w:w="2830" w:type="dxa"/>
            <w:shd w:val="clear" w:color="auto" w:fill="00B050"/>
          </w:tcPr>
          <w:p w14:paraId="35B9C3F7" w14:textId="36B931B3" w:rsidR="00CD10A6" w:rsidRPr="00B766CA" w:rsidRDefault="00CD10A6" w:rsidP="00CD10A6">
            <w:pPr>
              <w:pStyle w:val="NoSpacing"/>
              <w:rPr>
                <w:rFonts w:ascii="Arial Narrow" w:hAnsi="Arial Narrow"/>
                <w:color w:val="FFFFFF" w:themeColor="background1"/>
              </w:rPr>
            </w:pPr>
            <w:r w:rsidRPr="00B766CA">
              <w:rPr>
                <w:rFonts w:ascii="Arial Narrow" w:hAnsi="Arial Narrow"/>
                <w:color w:val="FFFFFF" w:themeColor="background1"/>
              </w:rPr>
              <w:t>Job Holder</w:t>
            </w:r>
          </w:p>
        </w:tc>
        <w:tc>
          <w:tcPr>
            <w:tcW w:w="7649" w:type="dxa"/>
          </w:tcPr>
          <w:p w14:paraId="329FB22C" w14:textId="6BA6BF64" w:rsidR="00CD10A6" w:rsidRPr="00B766CA" w:rsidRDefault="00B766CA" w:rsidP="00CD10A6">
            <w:pPr>
              <w:pStyle w:val="NoSpacing"/>
              <w:rPr>
                <w:rFonts w:ascii="Arial Narrow" w:hAnsi="Arial Narrow"/>
              </w:rPr>
            </w:pPr>
            <w:r w:rsidRPr="00B766CA">
              <w:rPr>
                <w:rFonts w:ascii="Arial Narrow" w:hAnsi="Arial Narrow"/>
              </w:rPr>
              <w:t>Property Work Stream Lead</w:t>
            </w:r>
          </w:p>
        </w:tc>
      </w:tr>
      <w:tr w:rsidR="00CD10A6" w14:paraId="6D828C15" w14:textId="77777777" w:rsidTr="00CD10A6">
        <w:tc>
          <w:tcPr>
            <w:tcW w:w="2830" w:type="dxa"/>
            <w:shd w:val="clear" w:color="auto" w:fill="00B050"/>
          </w:tcPr>
          <w:p w14:paraId="47A9E101" w14:textId="0A60B598" w:rsidR="00CD10A6" w:rsidRPr="00B766CA" w:rsidRDefault="00CD10A6" w:rsidP="00CD10A6">
            <w:pPr>
              <w:pStyle w:val="NoSpacing"/>
              <w:rPr>
                <w:rFonts w:ascii="Arial Narrow" w:hAnsi="Arial Narrow"/>
                <w:color w:val="FFFFFF" w:themeColor="background1"/>
              </w:rPr>
            </w:pPr>
            <w:r w:rsidRPr="00B766CA">
              <w:rPr>
                <w:rFonts w:ascii="Arial Narrow" w:hAnsi="Arial Narrow"/>
                <w:color w:val="FFFFFF" w:themeColor="background1"/>
              </w:rPr>
              <w:t>Reports To</w:t>
            </w:r>
          </w:p>
        </w:tc>
        <w:tc>
          <w:tcPr>
            <w:tcW w:w="7649" w:type="dxa"/>
          </w:tcPr>
          <w:p w14:paraId="5B29CBF6" w14:textId="4B9D47B9" w:rsidR="00CD10A6" w:rsidRPr="00B766CA" w:rsidRDefault="00A921C8" w:rsidP="00CD10A6">
            <w:pPr>
              <w:pStyle w:val="NoSpacing"/>
              <w:rPr>
                <w:rFonts w:ascii="Arial Narrow" w:hAnsi="Arial Narrow"/>
              </w:rPr>
            </w:pPr>
            <w:r>
              <w:rPr>
                <w:rFonts w:ascii="Arial Narrow" w:hAnsi="Arial Narrow"/>
              </w:rPr>
              <w:t>Senior Property Workstream Lead</w:t>
            </w:r>
          </w:p>
        </w:tc>
      </w:tr>
      <w:tr w:rsidR="00CD10A6" w14:paraId="12D32D96" w14:textId="77777777" w:rsidTr="00CD10A6">
        <w:tc>
          <w:tcPr>
            <w:tcW w:w="2830" w:type="dxa"/>
            <w:shd w:val="clear" w:color="auto" w:fill="00B050"/>
          </w:tcPr>
          <w:p w14:paraId="4444FB2A" w14:textId="5C24A267" w:rsidR="00CD10A6" w:rsidRPr="00B766CA" w:rsidRDefault="00CD10A6" w:rsidP="00CD10A6">
            <w:pPr>
              <w:pStyle w:val="NoSpacing"/>
              <w:rPr>
                <w:rFonts w:ascii="Arial Narrow" w:hAnsi="Arial Narrow"/>
                <w:color w:val="FFFFFF" w:themeColor="background1"/>
              </w:rPr>
            </w:pPr>
            <w:r w:rsidRPr="00B766CA">
              <w:rPr>
                <w:rFonts w:ascii="Arial Narrow" w:hAnsi="Arial Narrow"/>
                <w:color w:val="FFFFFF" w:themeColor="background1"/>
              </w:rPr>
              <w:t>Grade</w:t>
            </w:r>
          </w:p>
        </w:tc>
        <w:tc>
          <w:tcPr>
            <w:tcW w:w="7649" w:type="dxa"/>
          </w:tcPr>
          <w:p w14:paraId="256445B6" w14:textId="5AC45EEE" w:rsidR="00CD10A6" w:rsidRPr="00B766CA" w:rsidRDefault="00010CB3" w:rsidP="00CD10A6">
            <w:pPr>
              <w:pStyle w:val="NoSpacing"/>
              <w:rPr>
                <w:rFonts w:ascii="Arial Narrow" w:hAnsi="Arial Narrow"/>
              </w:rPr>
            </w:pPr>
            <w:r>
              <w:rPr>
                <w:rFonts w:ascii="Arial Narrow" w:hAnsi="Arial Narrow"/>
              </w:rPr>
              <w:t>PM2</w:t>
            </w:r>
          </w:p>
        </w:tc>
      </w:tr>
      <w:tr w:rsidR="00CD10A6" w14:paraId="74117F42" w14:textId="77777777" w:rsidTr="00CD10A6">
        <w:tc>
          <w:tcPr>
            <w:tcW w:w="2830" w:type="dxa"/>
            <w:shd w:val="clear" w:color="auto" w:fill="00B050"/>
          </w:tcPr>
          <w:p w14:paraId="4A889E7F" w14:textId="437AF3F8" w:rsidR="00CD10A6" w:rsidRPr="00B766CA" w:rsidRDefault="00CD10A6" w:rsidP="00CD10A6">
            <w:pPr>
              <w:pStyle w:val="NoSpacing"/>
              <w:rPr>
                <w:rFonts w:ascii="Arial Narrow" w:hAnsi="Arial Narrow"/>
                <w:color w:val="FFFFFF" w:themeColor="background1"/>
              </w:rPr>
            </w:pPr>
            <w:r w:rsidRPr="00B766CA">
              <w:rPr>
                <w:rFonts w:ascii="Arial Narrow" w:hAnsi="Arial Narrow"/>
                <w:color w:val="FFFFFF" w:themeColor="background1"/>
              </w:rPr>
              <w:t>Safety Status</w:t>
            </w:r>
          </w:p>
        </w:tc>
        <w:tc>
          <w:tcPr>
            <w:tcW w:w="7649" w:type="dxa"/>
          </w:tcPr>
          <w:p w14:paraId="76354127" w14:textId="01D6B059" w:rsidR="00CD10A6" w:rsidRPr="00B766CA" w:rsidRDefault="00A921C8" w:rsidP="00CD10A6">
            <w:pPr>
              <w:pStyle w:val="NoSpacing"/>
              <w:rPr>
                <w:rFonts w:ascii="Arial Narrow" w:hAnsi="Arial Narrow"/>
              </w:rPr>
            </w:pPr>
            <w:r>
              <w:rPr>
                <w:rFonts w:ascii="Arial Narrow" w:hAnsi="Arial Narrow"/>
              </w:rPr>
              <w:t xml:space="preserve">Non Safety Critical </w:t>
            </w:r>
          </w:p>
        </w:tc>
      </w:tr>
      <w:tr w:rsidR="00CD10A6" w14:paraId="112662FC" w14:textId="77777777" w:rsidTr="00CD10A6">
        <w:tc>
          <w:tcPr>
            <w:tcW w:w="2830" w:type="dxa"/>
            <w:shd w:val="clear" w:color="auto" w:fill="00B050"/>
          </w:tcPr>
          <w:p w14:paraId="5E4BFE30" w14:textId="42E08776" w:rsidR="00CD10A6" w:rsidRPr="00B766CA" w:rsidRDefault="00CD10A6" w:rsidP="00CD10A6">
            <w:pPr>
              <w:pStyle w:val="NoSpacing"/>
              <w:rPr>
                <w:rFonts w:ascii="Arial Narrow" w:hAnsi="Arial Narrow"/>
                <w:color w:val="FFFFFF" w:themeColor="background1"/>
              </w:rPr>
            </w:pPr>
            <w:r w:rsidRPr="00B766CA">
              <w:rPr>
                <w:rFonts w:ascii="Arial Narrow" w:hAnsi="Arial Narrow"/>
                <w:color w:val="FFFFFF" w:themeColor="background1"/>
              </w:rPr>
              <w:t>Date Version agreed</w:t>
            </w:r>
          </w:p>
        </w:tc>
        <w:tc>
          <w:tcPr>
            <w:tcW w:w="7649" w:type="dxa"/>
          </w:tcPr>
          <w:p w14:paraId="246350FB" w14:textId="35DBAB2E" w:rsidR="00CD10A6" w:rsidRPr="00B766CA" w:rsidRDefault="00A921C8" w:rsidP="00CD10A6">
            <w:pPr>
              <w:pStyle w:val="NoSpacing"/>
              <w:rPr>
                <w:rFonts w:ascii="Arial Narrow" w:hAnsi="Arial Narrow"/>
              </w:rPr>
            </w:pPr>
            <w:r>
              <w:rPr>
                <w:rFonts w:ascii="Arial Narrow" w:hAnsi="Arial Narrow"/>
              </w:rPr>
              <w:t>25/05/2018</w:t>
            </w:r>
          </w:p>
        </w:tc>
      </w:tr>
    </w:tbl>
    <w:p w14:paraId="7234427F" w14:textId="2D51AAA4" w:rsidR="00CD10A6" w:rsidRDefault="00CD10A6" w:rsidP="00CD10A6">
      <w:pPr>
        <w:pStyle w:val="NoSpacing"/>
        <w:ind w:left="-567"/>
      </w:pPr>
    </w:p>
    <w:tbl>
      <w:tblPr>
        <w:tblStyle w:val="TableGrid"/>
        <w:tblW w:w="0" w:type="auto"/>
        <w:tblInd w:w="-567" w:type="dxa"/>
        <w:tblLook w:val="04A0" w:firstRow="1" w:lastRow="0" w:firstColumn="1" w:lastColumn="0" w:noHBand="0" w:noVBand="1"/>
      </w:tblPr>
      <w:tblGrid>
        <w:gridCol w:w="328"/>
        <w:gridCol w:w="10201"/>
      </w:tblGrid>
      <w:tr w:rsidR="00CD10A6" w14:paraId="7AB5DCF9" w14:textId="77777777" w:rsidTr="00CD10A6">
        <w:tc>
          <w:tcPr>
            <w:tcW w:w="278" w:type="dxa"/>
          </w:tcPr>
          <w:p w14:paraId="1CCD2142" w14:textId="086567F5" w:rsidR="00CD10A6" w:rsidRDefault="00CD10A6" w:rsidP="00CD10A6">
            <w:pPr>
              <w:pStyle w:val="NoSpacing"/>
            </w:pPr>
            <w:r>
              <w:t>1</w:t>
            </w:r>
          </w:p>
        </w:tc>
        <w:tc>
          <w:tcPr>
            <w:tcW w:w="10201" w:type="dxa"/>
          </w:tcPr>
          <w:p w14:paraId="0A427134" w14:textId="77777777" w:rsidR="00CD10A6" w:rsidRDefault="00CD10A6" w:rsidP="00CD10A6">
            <w:pPr>
              <w:pStyle w:val="NoSpacing"/>
            </w:pPr>
            <w:r w:rsidRPr="00CD10A6">
              <w:rPr>
                <w:b/>
              </w:rPr>
              <w:t>Job Purpose:</w:t>
            </w:r>
            <w:r w:rsidRPr="00CD10A6">
              <w:t xml:space="preserve"> </w:t>
            </w:r>
          </w:p>
          <w:p w14:paraId="04819821" w14:textId="1E00FEF2" w:rsidR="00CD10A6" w:rsidRPr="00B766CA" w:rsidRDefault="00CD10A6" w:rsidP="00CD10A6">
            <w:pPr>
              <w:pStyle w:val="NoSpacing"/>
              <w:rPr>
                <w:rFonts w:ascii="Arial Narrow" w:hAnsi="Arial Narrow"/>
              </w:rPr>
            </w:pPr>
            <w:r w:rsidRPr="00B766CA">
              <w:rPr>
                <w:rFonts w:ascii="Arial Narrow" w:hAnsi="Arial Narrow"/>
              </w:rPr>
              <w:t>To enable the successful delivery of projects by providing technical expertise/knowledge and support to the wider implementation team.  Acting as the focal point for delivery the Workstream lead works with the project manager (Internal or External) to define the scope of the project and ensure that the project achieves the quality criteria specified in the design. The Property Workstream lead is responsible for reviewing and accepting risk and method statem</w:t>
            </w:r>
            <w:r w:rsidR="00E55050">
              <w:rPr>
                <w:rFonts w:ascii="Arial Narrow" w:hAnsi="Arial Narrow"/>
              </w:rPr>
              <w:t>ents on behalf of West Midlands</w:t>
            </w:r>
            <w:r w:rsidR="00A921C8">
              <w:rPr>
                <w:rFonts w:ascii="Arial Narrow" w:hAnsi="Arial Narrow"/>
              </w:rPr>
              <w:t xml:space="preserve"> Trains.</w:t>
            </w:r>
            <w:r w:rsidRPr="00B766CA">
              <w:rPr>
                <w:rFonts w:ascii="Arial Narrow" w:hAnsi="Arial Narrow"/>
              </w:rPr>
              <w:t>.</w:t>
            </w:r>
          </w:p>
        </w:tc>
      </w:tr>
      <w:tr w:rsidR="00CD10A6" w14:paraId="07B9BAE3" w14:textId="77777777" w:rsidTr="00CD10A6">
        <w:tc>
          <w:tcPr>
            <w:tcW w:w="278" w:type="dxa"/>
          </w:tcPr>
          <w:p w14:paraId="43FD8B29" w14:textId="009B55BF" w:rsidR="00CD10A6" w:rsidRDefault="00CD10A6" w:rsidP="00CD10A6">
            <w:pPr>
              <w:pStyle w:val="NoSpacing"/>
            </w:pPr>
            <w:r>
              <w:t>2</w:t>
            </w:r>
          </w:p>
        </w:tc>
        <w:tc>
          <w:tcPr>
            <w:tcW w:w="10201" w:type="dxa"/>
          </w:tcPr>
          <w:p w14:paraId="2CD15E72" w14:textId="77777777" w:rsidR="00CD10A6" w:rsidRPr="00C10D7E" w:rsidRDefault="00CD10A6" w:rsidP="00CD10A6">
            <w:pPr>
              <w:rPr>
                <w:rFonts w:ascii="Arial" w:hAnsi="Arial" w:cs="Arial"/>
                <w:b/>
                <w:sz w:val="20"/>
                <w:szCs w:val="20"/>
              </w:rPr>
            </w:pPr>
            <w:r w:rsidRPr="00C10D7E">
              <w:rPr>
                <w:rFonts w:ascii="Arial" w:hAnsi="Arial" w:cs="Arial"/>
                <w:b/>
                <w:sz w:val="20"/>
                <w:szCs w:val="20"/>
              </w:rPr>
              <w:t>Dimensions</w:t>
            </w:r>
          </w:p>
          <w:p w14:paraId="7720F482" w14:textId="77777777" w:rsidR="00CD10A6" w:rsidRDefault="00CD10A6" w:rsidP="00CD10A6">
            <w:pPr>
              <w:rPr>
                <w:rFonts w:ascii="Arial" w:hAnsi="Arial" w:cs="Arial"/>
                <w:i/>
                <w:sz w:val="20"/>
                <w:szCs w:val="20"/>
              </w:rPr>
            </w:pPr>
            <w:r w:rsidRPr="00C10D7E">
              <w:rPr>
                <w:rFonts w:ascii="Arial" w:hAnsi="Arial" w:cs="Arial"/>
                <w:i/>
                <w:sz w:val="20"/>
                <w:szCs w:val="20"/>
              </w:rPr>
              <w:t>(Indicate in quantitative terms the key areas on which the job has an impact)</w:t>
            </w:r>
          </w:p>
          <w:p w14:paraId="465108CD" w14:textId="77777777" w:rsidR="00CD10A6" w:rsidRPr="00C10D7E" w:rsidRDefault="00CD10A6" w:rsidP="00CD10A6">
            <w:pPr>
              <w:rPr>
                <w:rFonts w:ascii="Arial" w:hAnsi="Arial" w:cs="Arial"/>
                <w:i/>
                <w:sz w:val="20"/>
                <w:szCs w:val="20"/>
              </w:rPr>
            </w:pPr>
          </w:p>
          <w:p w14:paraId="05299295" w14:textId="611B7785" w:rsidR="00B766CA" w:rsidRPr="00B766CA" w:rsidRDefault="00CD10A6" w:rsidP="00B766CA">
            <w:pPr>
              <w:pStyle w:val="ListParagraph"/>
              <w:numPr>
                <w:ilvl w:val="0"/>
                <w:numId w:val="6"/>
              </w:numPr>
              <w:ind w:left="360"/>
              <w:rPr>
                <w:rFonts w:ascii="Arial" w:hAnsi="Arial" w:cs="Arial"/>
                <w:sz w:val="20"/>
                <w:szCs w:val="20"/>
              </w:rPr>
            </w:pPr>
            <w:r w:rsidRPr="00B766CA">
              <w:rPr>
                <w:rFonts w:ascii="Arial" w:hAnsi="Arial" w:cs="Arial"/>
                <w:b/>
                <w:sz w:val="20"/>
                <w:szCs w:val="20"/>
              </w:rPr>
              <w:t>Financial:</w:t>
            </w:r>
            <w:r w:rsidRPr="00B766CA">
              <w:rPr>
                <w:rFonts w:ascii="Arial" w:hAnsi="Arial" w:cs="Arial"/>
                <w:sz w:val="20"/>
                <w:szCs w:val="20"/>
              </w:rPr>
              <w:t xml:space="preserve"> </w:t>
            </w:r>
          </w:p>
          <w:p w14:paraId="2DCB77C4" w14:textId="56AB5004" w:rsidR="00CD10A6" w:rsidRPr="00B766CA" w:rsidRDefault="00CD10A6" w:rsidP="00B766CA">
            <w:pPr>
              <w:pStyle w:val="ListParagraph"/>
              <w:ind w:left="360"/>
              <w:rPr>
                <w:rFonts w:ascii="Arial" w:hAnsi="Arial" w:cs="Arial"/>
                <w:sz w:val="20"/>
                <w:szCs w:val="20"/>
              </w:rPr>
            </w:pPr>
            <w:r w:rsidRPr="00B766CA">
              <w:rPr>
                <w:rFonts w:ascii="Arial" w:hAnsi="Arial" w:cs="Arial"/>
                <w:sz w:val="20"/>
                <w:szCs w:val="20"/>
              </w:rPr>
              <w:t xml:space="preserve">Deliver against project business cases    </w:t>
            </w:r>
          </w:p>
          <w:p w14:paraId="71BE6521" w14:textId="77777777" w:rsidR="00CD10A6" w:rsidRDefault="00CD10A6" w:rsidP="00B766CA">
            <w:pPr>
              <w:rPr>
                <w:rFonts w:ascii="Arial" w:hAnsi="Arial" w:cs="Arial"/>
                <w:sz w:val="20"/>
                <w:szCs w:val="20"/>
              </w:rPr>
            </w:pPr>
          </w:p>
          <w:p w14:paraId="303A9568" w14:textId="77777777" w:rsidR="00CD10A6" w:rsidRPr="00C10D7E" w:rsidRDefault="00CD10A6" w:rsidP="00CD10A6">
            <w:pPr>
              <w:rPr>
                <w:rFonts w:ascii="Arial" w:hAnsi="Arial" w:cs="Arial"/>
                <w:sz w:val="20"/>
                <w:szCs w:val="20"/>
              </w:rPr>
            </w:pPr>
          </w:p>
          <w:p w14:paraId="52827858" w14:textId="77777777" w:rsidR="00CD10A6" w:rsidRPr="00C10D7E" w:rsidRDefault="00CD10A6" w:rsidP="00CD10A6">
            <w:pPr>
              <w:rPr>
                <w:rFonts w:ascii="Arial" w:hAnsi="Arial" w:cs="Arial"/>
                <w:sz w:val="20"/>
                <w:szCs w:val="20"/>
              </w:rPr>
            </w:pPr>
            <w:r w:rsidRPr="00C10D7E">
              <w:rPr>
                <w:rFonts w:ascii="Arial" w:hAnsi="Arial" w:cs="Arial"/>
                <w:b/>
                <w:sz w:val="20"/>
                <w:szCs w:val="20"/>
              </w:rPr>
              <w:t>B.  Staff:</w:t>
            </w:r>
            <w:r w:rsidRPr="00C10D7E">
              <w:rPr>
                <w:rFonts w:ascii="Arial" w:hAnsi="Arial" w:cs="Arial"/>
                <w:sz w:val="20"/>
                <w:szCs w:val="20"/>
              </w:rPr>
              <w:t xml:space="preserve"> </w:t>
            </w:r>
            <w:r>
              <w:rPr>
                <w:rFonts w:ascii="Arial" w:hAnsi="Arial" w:cs="Arial"/>
                <w:sz w:val="20"/>
                <w:szCs w:val="20"/>
              </w:rPr>
              <w:t xml:space="preserve">TBC </w:t>
            </w:r>
            <w:r w:rsidRPr="00C10D7E">
              <w:rPr>
                <w:rFonts w:ascii="Arial" w:hAnsi="Arial" w:cs="Arial"/>
                <w:sz w:val="20"/>
                <w:szCs w:val="20"/>
              </w:rPr>
              <w:t xml:space="preserve">             </w:t>
            </w:r>
          </w:p>
          <w:p w14:paraId="724F9F55" w14:textId="77777777" w:rsidR="00CD10A6" w:rsidRPr="00C10D7E" w:rsidRDefault="00CD10A6" w:rsidP="00CD10A6">
            <w:pPr>
              <w:rPr>
                <w:rFonts w:ascii="Arial" w:hAnsi="Arial" w:cs="Arial"/>
                <w:sz w:val="20"/>
                <w:szCs w:val="20"/>
              </w:rPr>
            </w:pPr>
          </w:p>
          <w:p w14:paraId="73A07823" w14:textId="77777777" w:rsidR="00CD10A6" w:rsidRPr="00C10D7E" w:rsidRDefault="00CD10A6" w:rsidP="00CD10A6">
            <w:pPr>
              <w:rPr>
                <w:rFonts w:ascii="Arial" w:hAnsi="Arial" w:cs="Arial"/>
                <w:sz w:val="20"/>
                <w:szCs w:val="20"/>
              </w:rPr>
            </w:pPr>
          </w:p>
          <w:p w14:paraId="70D07231" w14:textId="0AA28E9F" w:rsidR="00CD10A6" w:rsidRPr="00CD10A6" w:rsidRDefault="00CD10A6" w:rsidP="00CD10A6">
            <w:pPr>
              <w:rPr>
                <w:rFonts w:ascii="Arial" w:hAnsi="Arial" w:cs="Arial"/>
                <w:sz w:val="20"/>
                <w:szCs w:val="20"/>
              </w:rPr>
            </w:pPr>
            <w:r w:rsidRPr="00C10D7E">
              <w:rPr>
                <w:rFonts w:ascii="Arial" w:hAnsi="Arial" w:cs="Arial"/>
                <w:b/>
                <w:sz w:val="20"/>
                <w:szCs w:val="20"/>
              </w:rPr>
              <w:t>C:  Others:</w:t>
            </w:r>
            <w:r w:rsidRPr="00C10D7E">
              <w:rPr>
                <w:rFonts w:ascii="Arial" w:hAnsi="Arial" w:cs="Arial"/>
                <w:sz w:val="20"/>
                <w:szCs w:val="20"/>
              </w:rPr>
              <w:t xml:space="preserve">  </w:t>
            </w:r>
            <w:r>
              <w:rPr>
                <w:rFonts w:ascii="Arial" w:hAnsi="Arial" w:cs="Arial"/>
                <w:sz w:val="20"/>
                <w:szCs w:val="20"/>
              </w:rPr>
              <w:t xml:space="preserve">Technical support for projects            </w:t>
            </w:r>
          </w:p>
        </w:tc>
      </w:tr>
      <w:tr w:rsidR="00CD10A6" w14:paraId="6566B769" w14:textId="77777777" w:rsidTr="00CD10A6">
        <w:tc>
          <w:tcPr>
            <w:tcW w:w="278" w:type="dxa"/>
          </w:tcPr>
          <w:p w14:paraId="00E02D51" w14:textId="156E2CE9" w:rsidR="00CD10A6" w:rsidRDefault="00CD10A6" w:rsidP="00CD10A6">
            <w:pPr>
              <w:pStyle w:val="NoSpacing"/>
            </w:pPr>
            <w:r>
              <w:t>3</w:t>
            </w:r>
          </w:p>
        </w:tc>
        <w:tc>
          <w:tcPr>
            <w:tcW w:w="10201" w:type="dxa"/>
          </w:tcPr>
          <w:p w14:paraId="093B8E70" w14:textId="3BAAB264" w:rsidR="00CD10A6" w:rsidRDefault="00CD10A6" w:rsidP="00CD10A6">
            <w:pPr>
              <w:rPr>
                <w:rFonts w:ascii="Arial" w:hAnsi="Arial" w:cs="Arial"/>
                <w:b/>
                <w:sz w:val="20"/>
                <w:szCs w:val="20"/>
              </w:rPr>
            </w:pPr>
            <w:r w:rsidRPr="00C10D7E">
              <w:rPr>
                <w:rFonts w:ascii="Arial" w:hAnsi="Arial" w:cs="Arial"/>
                <w:b/>
                <w:sz w:val="20"/>
                <w:szCs w:val="20"/>
              </w:rPr>
              <w:t>Principal Accountabilities</w:t>
            </w:r>
          </w:p>
          <w:p w14:paraId="1E8A71EF" w14:textId="77777777" w:rsidR="00CD10A6" w:rsidRPr="00C10D7E" w:rsidRDefault="00CD10A6" w:rsidP="00CD10A6">
            <w:pPr>
              <w:rPr>
                <w:rFonts w:ascii="Arial" w:hAnsi="Arial" w:cs="Arial"/>
                <w:b/>
                <w:sz w:val="20"/>
                <w:szCs w:val="20"/>
              </w:rPr>
            </w:pPr>
          </w:p>
          <w:p w14:paraId="4CD42160" w14:textId="3528C725" w:rsidR="00CD10A6" w:rsidRDefault="00CD10A6" w:rsidP="00CD10A6">
            <w:pPr>
              <w:pStyle w:val="ListParagraph"/>
              <w:numPr>
                <w:ilvl w:val="0"/>
                <w:numId w:val="5"/>
              </w:numPr>
              <w:ind w:left="360"/>
              <w:rPr>
                <w:rFonts w:ascii="Arial Narrow" w:eastAsia="Times New Roman" w:hAnsi="Arial Narrow" w:cs="Arial"/>
                <w:color w:val="000000"/>
                <w:sz w:val="22"/>
                <w:szCs w:val="20"/>
                <w:shd w:val="clear" w:color="auto" w:fill="FFFFFF"/>
                <w:lang w:val="en-GB"/>
              </w:rPr>
            </w:pPr>
            <w:r w:rsidRPr="00B766CA">
              <w:rPr>
                <w:rFonts w:ascii="Arial Narrow" w:eastAsia="Times New Roman" w:hAnsi="Arial Narrow" w:cs="Arial"/>
                <w:color w:val="000000"/>
                <w:sz w:val="22"/>
                <w:szCs w:val="20"/>
                <w:shd w:val="clear" w:color="auto" w:fill="FFFFFF"/>
                <w:lang w:val="en-GB"/>
              </w:rPr>
              <w:t>Agreeing the workstream definition and delegated scope with the Project Manager and taking responsibility for delivery of the products and the desired outcomes.</w:t>
            </w:r>
          </w:p>
          <w:p w14:paraId="786CA63D" w14:textId="77777777" w:rsidR="00A921C8" w:rsidRDefault="00A921C8" w:rsidP="00A921C8">
            <w:pPr>
              <w:pStyle w:val="ListParagraph"/>
              <w:ind w:left="360"/>
              <w:rPr>
                <w:rFonts w:ascii="Arial Narrow" w:eastAsia="Times New Roman" w:hAnsi="Arial Narrow" w:cs="Arial"/>
                <w:color w:val="000000"/>
                <w:sz w:val="22"/>
                <w:szCs w:val="20"/>
                <w:shd w:val="clear" w:color="auto" w:fill="FFFFFF"/>
                <w:lang w:val="en-GB"/>
              </w:rPr>
            </w:pPr>
          </w:p>
          <w:p w14:paraId="1ED65A56" w14:textId="519D0EA2" w:rsidR="00A921C8" w:rsidRPr="00A46C3C" w:rsidRDefault="00A46C3C" w:rsidP="00A46C3C">
            <w:pPr>
              <w:numPr>
                <w:ilvl w:val="0"/>
                <w:numId w:val="5"/>
              </w:numPr>
              <w:ind w:left="360"/>
              <w:rPr>
                <w:rFonts w:ascii="Arial Narrow" w:eastAsia="Times New Roman" w:hAnsi="Arial Narrow" w:cs="Arial"/>
                <w:color w:val="000000"/>
                <w:sz w:val="22"/>
                <w:szCs w:val="20"/>
                <w:shd w:val="clear" w:color="auto" w:fill="FFFFFF"/>
                <w:lang w:val="en-GB"/>
              </w:rPr>
            </w:pPr>
            <w:r w:rsidRPr="007A0F56">
              <w:rPr>
                <w:rFonts w:ascii="Arial Narrow" w:eastAsia="Times New Roman" w:hAnsi="Arial Narrow" w:cs="Arial"/>
                <w:color w:val="000000"/>
                <w:sz w:val="22"/>
                <w:szCs w:val="20"/>
                <w:shd w:val="clear" w:color="auto" w:fill="FFFFFF"/>
                <w:lang w:val="en-GB"/>
              </w:rPr>
              <w:t>To act as Project Manager on projects as required by the Project.</w:t>
            </w:r>
          </w:p>
          <w:p w14:paraId="2322E9CD" w14:textId="77777777" w:rsidR="00A921C8" w:rsidRPr="00A921C8" w:rsidRDefault="00A921C8" w:rsidP="00A921C8">
            <w:pPr>
              <w:pStyle w:val="ListParagraph"/>
              <w:rPr>
                <w:rFonts w:ascii="Arial Narrow" w:eastAsia="Times New Roman" w:hAnsi="Arial Narrow" w:cs="Arial"/>
                <w:color w:val="000000"/>
                <w:sz w:val="22"/>
                <w:szCs w:val="20"/>
                <w:shd w:val="clear" w:color="auto" w:fill="FFFFFF"/>
                <w:lang w:val="en-GB"/>
              </w:rPr>
            </w:pPr>
          </w:p>
          <w:p w14:paraId="7B6646D4" w14:textId="77777777" w:rsidR="00A921C8" w:rsidRPr="00B766CA" w:rsidRDefault="00A921C8" w:rsidP="00A921C8">
            <w:pPr>
              <w:pStyle w:val="ListParagraph"/>
              <w:ind w:left="360"/>
              <w:rPr>
                <w:rFonts w:ascii="Arial Narrow" w:eastAsia="Times New Roman" w:hAnsi="Arial Narrow" w:cs="Arial"/>
                <w:color w:val="000000"/>
                <w:sz w:val="22"/>
                <w:szCs w:val="20"/>
                <w:shd w:val="clear" w:color="auto" w:fill="FFFFFF"/>
                <w:lang w:val="en-GB"/>
              </w:rPr>
            </w:pPr>
          </w:p>
          <w:p w14:paraId="15C2754F" w14:textId="77777777" w:rsidR="00CD10A6" w:rsidRPr="00B766CA" w:rsidRDefault="00CD10A6" w:rsidP="00CD10A6">
            <w:pPr>
              <w:pStyle w:val="ListParagraph"/>
              <w:numPr>
                <w:ilvl w:val="0"/>
                <w:numId w:val="5"/>
              </w:numPr>
              <w:ind w:left="360"/>
              <w:rPr>
                <w:rFonts w:ascii="Arial Narrow" w:eastAsia="Times New Roman" w:hAnsi="Arial Narrow" w:cs="Arial"/>
                <w:color w:val="000000"/>
                <w:sz w:val="22"/>
                <w:szCs w:val="20"/>
                <w:shd w:val="clear" w:color="auto" w:fill="FFFFFF"/>
                <w:lang w:val="en-GB"/>
              </w:rPr>
            </w:pPr>
            <w:r w:rsidRPr="00B766CA">
              <w:rPr>
                <w:rFonts w:ascii="Arial Narrow" w:eastAsia="Times New Roman" w:hAnsi="Arial Narrow" w:cs="Arial"/>
                <w:color w:val="000000"/>
                <w:sz w:val="22"/>
                <w:szCs w:val="20"/>
                <w:shd w:val="clear" w:color="auto" w:fill="FFFFFF"/>
                <w:lang w:val="en-GB"/>
              </w:rPr>
              <w:t>Resolve any user requirements and priority conflicts, through application of subject matter expertise.</w:t>
            </w:r>
            <w:r w:rsidRPr="00B766CA">
              <w:rPr>
                <w:rFonts w:ascii="Arial Narrow" w:eastAsia="Times New Roman" w:hAnsi="Arial Narrow" w:cs="Arial"/>
                <w:color w:val="000000"/>
                <w:sz w:val="22"/>
                <w:szCs w:val="20"/>
                <w:lang w:val="en-GB"/>
              </w:rPr>
              <w:t xml:space="preserve"> </w:t>
            </w:r>
            <w:r w:rsidRPr="00B766CA">
              <w:rPr>
                <w:rFonts w:ascii="Arial Narrow" w:eastAsia="Times New Roman" w:hAnsi="Arial Narrow" w:cs="Arial"/>
                <w:color w:val="000000"/>
                <w:sz w:val="22"/>
                <w:szCs w:val="20"/>
                <w:lang w:val="en-GB"/>
              </w:rPr>
              <w:br/>
            </w:r>
          </w:p>
          <w:p w14:paraId="01112CAE" w14:textId="154BBDF1" w:rsidR="00CD10A6" w:rsidRPr="00B766CA" w:rsidRDefault="00CD10A6" w:rsidP="00CD10A6">
            <w:pPr>
              <w:pStyle w:val="ListParagraph"/>
              <w:numPr>
                <w:ilvl w:val="0"/>
                <w:numId w:val="5"/>
              </w:numPr>
              <w:ind w:left="360"/>
              <w:rPr>
                <w:rFonts w:ascii="Arial Narrow" w:eastAsia="Times New Roman" w:hAnsi="Arial Narrow" w:cs="Arial"/>
                <w:color w:val="000000"/>
                <w:sz w:val="22"/>
                <w:szCs w:val="20"/>
                <w:shd w:val="clear" w:color="auto" w:fill="FFFFFF"/>
                <w:lang w:val="en-GB"/>
              </w:rPr>
            </w:pPr>
            <w:r w:rsidRPr="00B766CA">
              <w:rPr>
                <w:rFonts w:ascii="Arial Narrow" w:eastAsia="Times New Roman" w:hAnsi="Arial Narrow" w:cs="Arial"/>
                <w:color w:val="000000"/>
                <w:sz w:val="22"/>
                <w:szCs w:val="20"/>
                <w:shd w:val="clear" w:color="auto" w:fill="FFFFFF"/>
                <w:lang w:val="en-GB"/>
              </w:rPr>
              <w:t>Delivering the workstream tasks in detail as defined by the project manager, taking responsibility for the progress of the work and use of resources. Initiating corrective actions to assure delivery when necessary, within the constraints laid down by the Project Manager.</w:t>
            </w:r>
          </w:p>
          <w:p w14:paraId="6BBC150D" w14:textId="77777777" w:rsidR="00CD10A6" w:rsidRPr="00B766CA" w:rsidRDefault="00CD10A6" w:rsidP="00CD10A6">
            <w:pPr>
              <w:rPr>
                <w:rFonts w:ascii="Arial Narrow" w:eastAsia="Times New Roman" w:hAnsi="Arial Narrow" w:cs="Arial"/>
                <w:color w:val="000000"/>
                <w:sz w:val="22"/>
                <w:szCs w:val="20"/>
                <w:shd w:val="clear" w:color="auto" w:fill="FFFFFF"/>
                <w:lang w:val="en-GB"/>
              </w:rPr>
            </w:pPr>
          </w:p>
          <w:p w14:paraId="4C77A73E" w14:textId="77777777" w:rsidR="00A921C8" w:rsidRDefault="00CD10A6" w:rsidP="00CD10A6">
            <w:pPr>
              <w:pStyle w:val="ListParagraph"/>
              <w:numPr>
                <w:ilvl w:val="0"/>
                <w:numId w:val="5"/>
              </w:numPr>
              <w:ind w:left="360"/>
              <w:rPr>
                <w:rFonts w:ascii="Arial Narrow" w:eastAsia="Times New Roman" w:hAnsi="Arial Narrow" w:cs="Arial"/>
                <w:color w:val="000000"/>
                <w:sz w:val="22"/>
                <w:szCs w:val="20"/>
                <w:shd w:val="clear" w:color="auto" w:fill="FFFFFF"/>
                <w:lang w:val="en-GB"/>
              </w:rPr>
            </w:pPr>
            <w:r w:rsidRPr="00B766CA">
              <w:rPr>
                <w:rFonts w:ascii="Arial Narrow" w:eastAsia="Times New Roman" w:hAnsi="Arial Narrow" w:cs="Arial"/>
                <w:color w:val="000000"/>
                <w:sz w:val="22"/>
                <w:szCs w:val="20"/>
                <w:shd w:val="clear" w:color="auto" w:fill="FFFFFF"/>
                <w:lang w:val="en-GB"/>
              </w:rPr>
              <w:t>Review and approve risk and method statements of the 3</w:t>
            </w:r>
            <w:r w:rsidRPr="00B766CA">
              <w:rPr>
                <w:rFonts w:ascii="Arial Narrow" w:eastAsia="Times New Roman" w:hAnsi="Arial Narrow" w:cs="Arial"/>
                <w:color w:val="000000"/>
                <w:sz w:val="22"/>
                <w:szCs w:val="20"/>
                <w:shd w:val="clear" w:color="auto" w:fill="FFFFFF"/>
                <w:vertAlign w:val="superscript"/>
                <w:lang w:val="en-GB"/>
              </w:rPr>
              <w:t>rd</w:t>
            </w:r>
            <w:r w:rsidRPr="00B766CA">
              <w:rPr>
                <w:rFonts w:ascii="Arial Narrow" w:eastAsia="Times New Roman" w:hAnsi="Arial Narrow" w:cs="Arial"/>
                <w:color w:val="000000"/>
                <w:sz w:val="22"/>
                <w:szCs w:val="20"/>
                <w:shd w:val="clear" w:color="auto" w:fill="FFFFFF"/>
                <w:lang w:val="en-GB"/>
              </w:rPr>
              <w:t xml:space="preserve"> party contractors.</w:t>
            </w:r>
          </w:p>
          <w:p w14:paraId="14C15A10" w14:textId="77777777" w:rsidR="00A921C8" w:rsidRPr="00A921C8" w:rsidRDefault="00A921C8" w:rsidP="00A921C8">
            <w:pPr>
              <w:pStyle w:val="ListParagraph"/>
              <w:rPr>
                <w:rFonts w:ascii="Arial Narrow" w:eastAsia="Times New Roman" w:hAnsi="Arial Narrow" w:cs="Arial"/>
                <w:color w:val="000000"/>
                <w:sz w:val="22"/>
                <w:szCs w:val="20"/>
                <w:lang w:val="en-GB"/>
              </w:rPr>
            </w:pPr>
          </w:p>
          <w:p w14:paraId="2B8694A3" w14:textId="351BD42C" w:rsidR="00A921C8" w:rsidRPr="00A921C8" w:rsidRDefault="00A921C8" w:rsidP="00CD10A6">
            <w:pPr>
              <w:pStyle w:val="ListParagraph"/>
              <w:numPr>
                <w:ilvl w:val="0"/>
                <w:numId w:val="5"/>
              </w:numPr>
              <w:ind w:left="360"/>
              <w:rPr>
                <w:rFonts w:ascii="Arial Narrow" w:eastAsia="Times New Roman" w:hAnsi="Arial Narrow" w:cs="Arial"/>
                <w:color w:val="000000"/>
                <w:sz w:val="22"/>
                <w:szCs w:val="20"/>
                <w:shd w:val="clear" w:color="auto" w:fill="FFFFFF"/>
                <w:lang w:val="en-GB"/>
              </w:rPr>
            </w:pPr>
            <w:r>
              <w:rPr>
                <w:rFonts w:ascii="Arial Narrow" w:eastAsia="Times New Roman" w:hAnsi="Arial Narrow" w:cs="Arial"/>
                <w:color w:val="000000"/>
                <w:sz w:val="22"/>
                <w:szCs w:val="20"/>
                <w:lang w:val="en-GB"/>
              </w:rPr>
              <w:t>Review and comment of detailed specifications and technical designs.</w:t>
            </w:r>
          </w:p>
          <w:p w14:paraId="5878792F" w14:textId="77777777" w:rsidR="00A921C8" w:rsidRPr="00A921C8" w:rsidRDefault="00A921C8" w:rsidP="00A921C8">
            <w:pPr>
              <w:pStyle w:val="ListParagraph"/>
              <w:rPr>
                <w:rFonts w:ascii="Arial Narrow" w:eastAsia="Times New Roman" w:hAnsi="Arial Narrow" w:cs="Arial"/>
                <w:color w:val="000000"/>
                <w:sz w:val="22"/>
                <w:szCs w:val="20"/>
                <w:lang w:val="en-GB"/>
              </w:rPr>
            </w:pPr>
          </w:p>
          <w:p w14:paraId="0A09EE98" w14:textId="3DD055B0" w:rsidR="00CD10A6" w:rsidRPr="00B766CA" w:rsidRDefault="00A921C8" w:rsidP="00CD10A6">
            <w:pPr>
              <w:pStyle w:val="ListParagraph"/>
              <w:numPr>
                <w:ilvl w:val="0"/>
                <w:numId w:val="5"/>
              </w:numPr>
              <w:ind w:left="360"/>
              <w:rPr>
                <w:rFonts w:ascii="Arial Narrow" w:eastAsia="Times New Roman" w:hAnsi="Arial Narrow" w:cs="Arial"/>
                <w:color w:val="000000"/>
                <w:sz w:val="22"/>
                <w:szCs w:val="20"/>
                <w:shd w:val="clear" w:color="auto" w:fill="FFFFFF"/>
                <w:lang w:val="en-GB"/>
              </w:rPr>
            </w:pPr>
            <w:r>
              <w:rPr>
                <w:rFonts w:ascii="Arial Narrow" w:eastAsia="Times New Roman" w:hAnsi="Arial Narrow" w:cs="Arial"/>
                <w:color w:val="000000"/>
                <w:sz w:val="22"/>
                <w:szCs w:val="20"/>
                <w:lang w:val="en-GB"/>
              </w:rPr>
              <w:t xml:space="preserve">Required to create specifications and scoping documents.  </w:t>
            </w:r>
            <w:r w:rsidR="00CD10A6" w:rsidRPr="00B766CA">
              <w:rPr>
                <w:rFonts w:ascii="Arial Narrow" w:eastAsia="Times New Roman" w:hAnsi="Arial Narrow" w:cs="Arial"/>
                <w:color w:val="000000"/>
                <w:sz w:val="22"/>
                <w:szCs w:val="20"/>
                <w:lang w:val="en-GB"/>
              </w:rPr>
              <w:br/>
            </w:r>
          </w:p>
          <w:p w14:paraId="7F56DFD6" w14:textId="77777777" w:rsidR="00CD10A6" w:rsidRPr="00B766CA" w:rsidRDefault="00CD10A6" w:rsidP="00CD10A6">
            <w:pPr>
              <w:pStyle w:val="ListParagraph"/>
              <w:numPr>
                <w:ilvl w:val="0"/>
                <w:numId w:val="5"/>
              </w:numPr>
              <w:ind w:left="360"/>
              <w:rPr>
                <w:rFonts w:ascii="Arial Narrow" w:eastAsia="Times New Roman" w:hAnsi="Arial Narrow" w:cs="Arial"/>
                <w:color w:val="000000"/>
                <w:sz w:val="22"/>
                <w:szCs w:val="20"/>
                <w:shd w:val="clear" w:color="auto" w:fill="FFFFFF"/>
                <w:lang w:val="en-GB"/>
              </w:rPr>
            </w:pPr>
            <w:r w:rsidRPr="00B766CA">
              <w:rPr>
                <w:rFonts w:ascii="Arial Narrow" w:eastAsia="Times New Roman" w:hAnsi="Arial Narrow" w:cs="Arial"/>
                <w:color w:val="000000"/>
                <w:sz w:val="22"/>
                <w:szCs w:val="20"/>
                <w:shd w:val="clear" w:color="auto" w:fill="FFFFFF"/>
                <w:lang w:val="en-GB"/>
              </w:rPr>
              <w:t>Managing specific issues and risks relating to the workstream or as directed by the Project Manager.</w:t>
            </w:r>
            <w:r w:rsidRPr="00B766CA">
              <w:rPr>
                <w:rFonts w:ascii="Arial Narrow" w:eastAsia="Times New Roman" w:hAnsi="Arial Narrow" w:cs="Arial"/>
                <w:color w:val="000000"/>
                <w:sz w:val="22"/>
                <w:szCs w:val="20"/>
                <w:lang w:val="en-GB"/>
              </w:rPr>
              <w:br/>
            </w:r>
          </w:p>
          <w:p w14:paraId="0AEBC9A9" w14:textId="4439FACA" w:rsidR="00CD10A6" w:rsidRPr="00B766CA" w:rsidRDefault="00CD10A6" w:rsidP="00CD10A6">
            <w:pPr>
              <w:pStyle w:val="ListParagraph"/>
              <w:numPr>
                <w:ilvl w:val="0"/>
                <w:numId w:val="5"/>
              </w:numPr>
              <w:ind w:left="360"/>
              <w:rPr>
                <w:rFonts w:ascii="Arial Narrow" w:eastAsia="Times New Roman" w:hAnsi="Arial Narrow" w:cs="Arial"/>
                <w:color w:val="000000"/>
                <w:sz w:val="22"/>
                <w:szCs w:val="20"/>
                <w:shd w:val="clear" w:color="auto" w:fill="FFFFFF"/>
                <w:lang w:val="en-GB"/>
              </w:rPr>
            </w:pPr>
            <w:r w:rsidRPr="00B766CA">
              <w:rPr>
                <w:rFonts w:ascii="Arial Narrow" w:eastAsia="Times New Roman" w:hAnsi="Arial Narrow" w:cs="Arial"/>
                <w:color w:val="000000"/>
                <w:sz w:val="22"/>
                <w:szCs w:val="20"/>
                <w:shd w:val="clear" w:color="auto" w:fill="FFFFFF"/>
                <w:lang w:val="en-GB"/>
              </w:rPr>
              <w:t xml:space="preserve">Ensuring that workstream products are delivered to appropriate quality levels (e.g. through adequate review, test, trial etc.), and that signoff and acceptance processes are in place for deliverables. </w:t>
            </w:r>
          </w:p>
          <w:p w14:paraId="11FA8178" w14:textId="77777777" w:rsidR="00CD10A6" w:rsidRPr="00B766CA" w:rsidRDefault="00CD10A6" w:rsidP="00CD10A6">
            <w:pPr>
              <w:pStyle w:val="NoSpacing"/>
              <w:rPr>
                <w:rFonts w:ascii="Arial Narrow" w:eastAsia="Times New Roman" w:hAnsi="Arial Narrow" w:cs="Arial"/>
                <w:color w:val="000000"/>
                <w:szCs w:val="20"/>
                <w:shd w:val="clear" w:color="auto" w:fill="FFFFFF"/>
              </w:rPr>
            </w:pPr>
          </w:p>
          <w:p w14:paraId="28943EA4" w14:textId="77777777" w:rsidR="00CD10A6" w:rsidRPr="00B766CA" w:rsidRDefault="00CD10A6" w:rsidP="00CD10A6">
            <w:pPr>
              <w:pStyle w:val="NoSpacing"/>
              <w:numPr>
                <w:ilvl w:val="0"/>
                <w:numId w:val="5"/>
              </w:numPr>
              <w:ind w:left="360"/>
              <w:rPr>
                <w:rFonts w:ascii="Arial Narrow" w:eastAsia="Times New Roman" w:hAnsi="Arial Narrow" w:cs="Arial"/>
                <w:color w:val="000000"/>
                <w:szCs w:val="20"/>
                <w:shd w:val="clear" w:color="auto" w:fill="FFFFFF"/>
              </w:rPr>
            </w:pPr>
            <w:r w:rsidRPr="00B766CA">
              <w:rPr>
                <w:rFonts w:ascii="Arial Narrow" w:eastAsia="Times New Roman" w:hAnsi="Arial Narrow" w:cs="Arial"/>
                <w:color w:val="000000"/>
                <w:szCs w:val="20"/>
                <w:shd w:val="clear" w:color="auto" w:fill="FFFFFF"/>
              </w:rPr>
              <w:lastRenderedPageBreak/>
              <w:t>Conduct appropriate transition/handover of products between the project team and BAU.</w:t>
            </w:r>
            <w:r w:rsidRPr="00B766CA">
              <w:rPr>
                <w:rFonts w:ascii="Arial Narrow" w:eastAsia="Times New Roman" w:hAnsi="Arial Narrow" w:cs="Arial"/>
                <w:color w:val="000000"/>
                <w:szCs w:val="20"/>
              </w:rPr>
              <w:br/>
            </w:r>
          </w:p>
          <w:p w14:paraId="18B00D6A" w14:textId="77777777" w:rsidR="00CD10A6" w:rsidRPr="00B766CA" w:rsidRDefault="00CD10A6" w:rsidP="00CD10A6">
            <w:pPr>
              <w:pStyle w:val="NoSpacing"/>
              <w:numPr>
                <w:ilvl w:val="0"/>
                <w:numId w:val="5"/>
              </w:numPr>
              <w:ind w:left="360"/>
              <w:rPr>
                <w:rFonts w:ascii="Arial Narrow" w:eastAsia="Times New Roman" w:hAnsi="Arial Narrow" w:cs="Arial"/>
                <w:color w:val="000000"/>
                <w:szCs w:val="20"/>
                <w:shd w:val="clear" w:color="auto" w:fill="FFFFFF"/>
              </w:rPr>
            </w:pPr>
            <w:r w:rsidRPr="00B766CA">
              <w:rPr>
                <w:rFonts w:ascii="Arial Narrow" w:eastAsia="Times New Roman" w:hAnsi="Arial Narrow" w:cs="Arial"/>
                <w:color w:val="000000"/>
                <w:szCs w:val="20"/>
                <w:shd w:val="clear" w:color="auto" w:fill="FFFFFF"/>
              </w:rPr>
              <w:t>Monitoring and accurately communicating progress to Project Manager against the plan, including position on timescales, costs, risks, issues, dependencies. </w:t>
            </w:r>
            <w:r w:rsidRPr="00B766CA">
              <w:rPr>
                <w:rFonts w:ascii="Arial Narrow" w:eastAsia="Times New Roman" w:hAnsi="Arial Narrow" w:cs="Arial"/>
                <w:color w:val="000000"/>
                <w:szCs w:val="20"/>
              </w:rPr>
              <w:br/>
            </w:r>
          </w:p>
          <w:p w14:paraId="4D44D73C" w14:textId="6856F567" w:rsidR="00CD10A6" w:rsidRPr="00A921C8" w:rsidRDefault="00A921C8" w:rsidP="00CD10A6">
            <w:pPr>
              <w:pStyle w:val="NoSpacing"/>
              <w:numPr>
                <w:ilvl w:val="0"/>
                <w:numId w:val="5"/>
              </w:numPr>
              <w:ind w:left="360"/>
            </w:pPr>
            <w:r>
              <w:rPr>
                <w:rFonts w:ascii="Arial Narrow" w:eastAsia="Times New Roman" w:hAnsi="Arial Narrow" w:cs="Arial"/>
                <w:color w:val="000000"/>
                <w:szCs w:val="20"/>
                <w:shd w:val="clear" w:color="auto" w:fill="FFFFFF"/>
              </w:rPr>
              <w:t>Performing quality assurance to the required standard.</w:t>
            </w:r>
          </w:p>
          <w:p w14:paraId="6B116A79" w14:textId="77777777" w:rsidR="00A921C8" w:rsidRPr="00A921C8" w:rsidRDefault="00A921C8" w:rsidP="00A921C8">
            <w:pPr>
              <w:pStyle w:val="NoSpacing"/>
              <w:ind w:left="360"/>
            </w:pPr>
          </w:p>
          <w:p w14:paraId="7393CDC2" w14:textId="77777777" w:rsidR="00A921C8" w:rsidRDefault="00A921C8" w:rsidP="00CD10A6">
            <w:pPr>
              <w:pStyle w:val="NoSpacing"/>
              <w:numPr>
                <w:ilvl w:val="0"/>
                <w:numId w:val="5"/>
              </w:numPr>
              <w:ind w:left="360"/>
            </w:pPr>
            <w:r>
              <w:t xml:space="preserve">To be competent European, British and Network Rail standards within your discipline. </w:t>
            </w:r>
          </w:p>
          <w:p w14:paraId="133C849D" w14:textId="77777777" w:rsidR="00417D02" w:rsidRDefault="00417D02" w:rsidP="00417D02">
            <w:pPr>
              <w:pStyle w:val="ListParagraph"/>
            </w:pPr>
          </w:p>
          <w:p w14:paraId="18E60951" w14:textId="77777777" w:rsidR="00417D02" w:rsidRDefault="00417D02" w:rsidP="00CD10A6">
            <w:pPr>
              <w:pStyle w:val="NoSpacing"/>
              <w:numPr>
                <w:ilvl w:val="0"/>
                <w:numId w:val="5"/>
              </w:numPr>
              <w:ind w:left="360"/>
            </w:pPr>
            <w:r>
              <w:t>To provide strategic support to the Senior property workstream lead and be responsible for the day today project administration, management of contractors/sub-contractors, agreeing project costs and budget reporting.</w:t>
            </w:r>
          </w:p>
          <w:p w14:paraId="77C47636" w14:textId="77777777" w:rsidR="00417D02" w:rsidRDefault="00417D02" w:rsidP="00417D02">
            <w:pPr>
              <w:pStyle w:val="ListParagraph"/>
            </w:pPr>
          </w:p>
          <w:p w14:paraId="197CD4CE" w14:textId="77777777" w:rsidR="00417D02" w:rsidRDefault="00417D02" w:rsidP="00CD10A6">
            <w:pPr>
              <w:pStyle w:val="NoSpacing"/>
              <w:numPr>
                <w:ilvl w:val="0"/>
                <w:numId w:val="5"/>
              </w:numPr>
              <w:ind w:left="360"/>
            </w:pPr>
            <w:r>
              <w:t xml:space="preserve">Work within the project team in delivering high quality and </w:t>
            </w:r>
            <w:r w:rsidR="00A46C3C">
              <w:t>cost-effective</w:t>
            </w:r>
            <w:r>
              <w:t xml:space="preserve"> projects involving stations and ancillary projects across the WMT network.  </w:t>
            </w:r>
          </w:p>
          <w:p w14:paraId="14822BED" w14:textId="77777777" w:rsidR="00E375CE" w:rsidRDefault="00E375CE" w:rsidP="00E375CE">
            <w:pPr>
              <w:pStyle w:val="ListParagraph"/>
            </w:pPr>
          </w:p>
          <w:p w14:paraId="6680B8F5" w14:textId="77777777" w:rsidR="00E375CE" w:rsidRDefault="00E375CE" w:rsidP="00E375CE">
            <w:pPr>
              <w:pStyle w:val="NoSpacing"/>
              <w:ind w:left="360"/>
            </w:pPr>
          </w:p>
          <w:p w14:paraId="333723D7" w14:textId="271B89C3" w:rsidR="00E375CE" w:rsidRDefault="00E375CE" w:rsidP="00E375CE">
            <w:pPr>
              <w:pStyle w:val="NoSpacing"/>
              <w:ind w:left="360"/>
            </w:pPr>
            <w:bookmarkStart w:id="0" w:name="_GoBack"/>
            <w:bookmarkEnd w:id="0"/>
          </w:p>
        </w:tc>
      </w:tr>
      <w:tr w:rsidR="00CD10A6" w14:paraId="6597F339" w14:textId="77777777" w:rsidTr="00CD10A6">
        <w:tc>
          <w:tcPr>
            <w:tcW w:w="278" w:type="dxa"/>
          </w:tcPr>
          <w:p w14:paraId="533D93E1" w14:textId="023EF7BA" w:rsidR="00CD10A6" w:rsidRDefault="00CD10A6" w:rsidP="00CD10A6">
            <w:pPr>
              <w:pStyle w:val="NoSpacing"/>
            </w:pPr>
            <w:r>
              <w:lastRenderedPageBreak/>
              <w:t>4</w:t>
            </w:r>
          </w:p>
        </w:tc>
        <w:tc>
          <w:tcPr>
            <w:tcW w:w="10201" w:type="dxa"/>
          </w:tcPr>
          <w:p w14:paraId="648D2EAC" w14:textId="6EC2D5D8" w:rsidR="00CD10A6" w:rsidRDefault="00CD10A6" w:rsidP="00CD10A6">
            <w:pPr>
              <w:rPr>
                <w:rFonts w:ascii="Arial" w:eastAsia="Times New Roman" w:hAnsi="Arial" w:cs="Arial"/>
                <w:b/>
                <w:sz w:val="20"/>
                <w:szCs w:val="20"/>
                <w:lang w:val="en-GB"/>
              </w:rPr>
            </w:pPr>
            <w:r w:rsidRPr="00CD10A6">
              <w:rPr>
                <w:rFonts w:ascii="Arial" w:eastAsia="Times New Roman" w:hAnsi="Arial" w:cs="Arial"/>
                <w:b/>
                <w:sz w:val="20"/>
                <w:szCs w:val="20"/>
                <w:lang w:val="en-GB"/>
              </w:rPr>
              <w:t>Knowledge and Experience</w:t>
            </w:r>
          </w:p>
          <w:p w14:paraId="4392C331" w14:textId="77777777" w:rsidR="00E375CE" w:rsidRDefault="00E375CE" w:rsidP="00CD10A6">
            <w:pPr>
              <w:rPr>
                <w:rFonts w:ascii="Arial" w:eastAsia="Times New Roman" w:hAnsi="Arial" w:cs="Arial"/>
                <w:b/>
                <w:sz w:val="20"/>
                <w:szCs w:val="20"/>
                <w:lang w:val="en-GB"/>
              </w:rPr>
            </w:pPr>
          </w:p>
          <w:p w14:paraId="1E4D85CF" w14:textId="77777777" w:rsidR="00CD10A6" w:rsidRPr="00CD10A6" w:rsidRDefault="00CD10A6" w:rsidP="00CD10A6">
            <w:pPr>
              <w:rPr>
                <w:rFonts w:ascii="Arial" w:eastAsia="Times New Roman" w:hAnsi="Arial" w:cs="Arial"/>
                <w:b/>
                <w:sz w:val="20"/>
                <w:szCs w:val="20"/>
                <w:lang w:val="en-GB"/>
              </w:rPr>
            </w:pPr>
          </w:p>
          <w:p w14:paraId="4DBDF20B" w14:textId="00EED22F" w:rsidR="00CD10A6" w:rsidRPr="00B766CA" w:rsidRDefault="00CD10A6" w:rsidP="00CD10A6">
            <w:pPr>
              <w:numPr>
                <w:ilvl w:val="0"/>
                <w:numId w:val="4"/>
              </w:numPr>
              <w:rPr>
                <w:rFonts w:ascii="Arial Narrow" w:eastAsia="Times New Roman" w:hAnsi="Arial Narrow" w:cs="Arial"/>
                <w:sz w:val="22"/>
                <w:szCs w:val="20"/>
                <w:lang w:val="en-GB"/>
              </w:rPr>
            </w:pPr>
            <w:r w:rsidRPr="00B766CA">
              <w:rPr>
                <w:rFonts w:ascii="Arial Narrow" w:eastAsia="Times New Roman" w:hAnsi="Arial Narrow" w:cs="Arial"/>
                <w:color w:val="000000"/>
                <w:sz w:val="22"/>
                <w:szCs w:val="20"/>
                <w:shd w:val="clear" w:color="auto" w:fill="FFFFFF"/>
                <w:lang w:val="en-GB"/>
              </w:rPr>
              <w:t>The successful candidate will be an experienced workstream lead, with a demonstrable track record in successful delivery of infrastructure and M&amp;E enhancements and renewals.</w:t>
            </w:r>
          </w:p>
          <w:p w14:paraId="6501FAB0" w14:textId="77777777" w:rsidR="00CD10A6" w:rsidRPr="00B766CA" w:rsidRDefault="00CD10A6" w:rsidP="00CD10A6">
            <w:pPr>
              <w:ind w:left="360"/>
              <w:rPr>
                <w:rFonts w:ascii="Arial Narrow" w:eastAsia="Times New Roman" w:hAnsi="Arial Narrow" w:cs="Arial"/>
                <w:sz w:val="22"/>
                <w:szCs w:val="20"/>
                <w:lang w:val="en-GB"/>
              </w:rPr>
            </w:pPr>
          </w:p>
          <w:p w14:paraId="0AFB6F62" w14:textId="6E08EA0D" w:rsidR="00CD10A6" w:rsidRPr="00B766CA" w:rsidRDefault="00CD10A6" w:rsidP="00CD10A6">
            <w:pPr>
              <w:numPr>
                <w:ilvl w:val="0"/>
                <w:numId w:val="4"/>
              </w:numPr>
              <w:rPr>
                <w:rFonts w:ascii="Arial Narrow" w:eastAsia="Times New Roman" w:hAnsi="Arial Narrow" w:cs="Arial"/>
                <w:sz w:val="22"/>
                <w:szCs w:val="20"/>
                <w:lang w:val="en-GB"/>
              </w:rPr>
            </w:pPr>
            <w:r w:rsidRPr="00B766CA">
              <w:rPr>
                <w:rFonts w:ascii="Arial Narrow" w:eastAsia="Times New Roman" w:hAnsi="Arial Narrow" w:cs="Arial"/>
                <w:color w:val="000000"/>
                <w:sz w:val="22"/>
                <w:szCs w:val="20"/>
                <w:shd w:val="clear" w:color="auto" w:fill="FFFFFF"/>
                <w:lang w:val="en-GB"/>
              </w:rPr>
              <w:t xml:space="preserve">Ability to work creatively, within a framework, </w:t>
            </w:r>
            <w:r w:rsidR="00417D02" w:rsidRPr="00B766CA">
              <w:rPr>
                <w:rFonts w:ascii="Arial Narrow" w:eastAsia="Times New Roman" w:hAnsi="Arial Narrow" w:cs="Arial"/>
                <w:color w:val="000000"/>
                <w:sz w:val="22"/>
                <w:szCs w:val="20"/>
                <w:shd w:val="clear" w:color="auto" w:fill="FFFFFF"/>
                <w:lang w:val="en-GB"/>
              </w:rPr>
              <w:t>to</w:t>
            </w:r>
            <w:r w:rsidRPr="00B766CA">
              <w:rPr>
                <w:rFonts w:ascii="Arial Narrow" w:eastAsia="Times New Roman" w:hAnsi="Arial Narrow" w:cs="Arial"/>
                <w:color w:val="000000"/>
                <w:sz w:val="22"/>
                <w:szCs w:val="20"/>
                <w:shd w:val="clear" w:color="auto" w:fill="FFFFFF"/>
                <w:lang w:val="en-GB"/>
              </w:rPr>
              <w:t xml:space="preserve"> provide high quality outcomes. Will need to understand the wider objectives.</w:t>
            </w:r>
          </w:p>
          <w:p w14:paraId="07161D5A" w14:textId="77777777" w:rsidR="00CD10A6" w:rsidRPr="00B766CA" w:rsidRDefault="00CD10A6" w:rsidP="00CD10A6">
            <w:pPr>
              <w:rPr>
                <w:rFonts w:ascii="Arial Narrow" w:eastAsia="Times New Roman" w:hAnsi="Arial Narrow" w:cs="Arial"/>
                <w:sz w:val="22"/>
                <w:szCs w:val="20"/>
                <w:lang w:val="en-GB"/>
              </w:rPr>
            </w:pPr>
          </w:p>
          <w:p w14:paraId="6AECBED7" w14:textId="59B4C5D3" w:rsidR="00CD10A6" w:rsidRPr="00B766CA" w:rsidRDefault="00CD10A6" w:rsidP="00CD10A6">
            <w:pPr>
              <w:numPr>
                <w:ilvl w:val="0"/>
                <w:numId w:val="4"/>
              </w:numPr>
              <w:rPr>
                <w:rFonts w:ascii="Arial Narrow" w:eastAsia="Times New Roman" w:hAnsi="Arial Narrow" w:cs="Arial"/>
                <w:sz w:val="22"/>
                <w:szCs w:val="20"/>
                <w:lang w:val="en-GB"/>
              </w:rPr>
            </w:pPr>
            <w:r w:rsidRPr="00B766CA">
              <w:rPr>
                <w:rFonts w:ascii="Arial Narrow" w:eastAsia="Times New Roman" w:hAnsi="Arial Narrow" w:cs="Arial"/>
                <w:color w:val="000000"/>
                <w:sz w:val="22"/>
                <w:szCs w:val="20"/>
                <w:shd w:val="clear" w:color="auto" w:fill="FFFFFF"/>
                <w:lang w:val="en-GB"/>
              </w:rPr>
              <w:t>Proven ability to manage multiple discipline contractors on site.</w:t>
            </w:r>
          </w:p>
          <w:p w14:paraId="72E1BA8E" w14:textId="77777777" w:rsidR="00CD10A6" w:rsidRPr="00B766CA" w:rsidRDefault="00CD10A6" w:rsidP="00CD10A6">
            <w:pPr>
              <w:rPr>
                <w:rFonts w:ascii="Arial Narrow" w:eastAsia="Times New Roman" w:hAnsi="Arial Narrow" w:cs="Arial"/>
                <w:sz w:val="22"/>
                <w:szCs w:val="20"/>
                <w:lang w:val="en-GB"/>
              </w:rPr>
            </w:pPr>
          </w:p>
          <w:p w14:paraId="17623FCF" w14:textId="67C104CA" w:rsidR="00CD10A6" w:rsidRPr="00B766CA" w:rsidRDefault="00CD10A6" w:rsidP="00CD10A6">
            <w:pPr>
              <w:numPr>
                <w:ilvl w:val="0"/>
                <w:numId w:val="4"/>
              </w:numPr>
              <w:rPr>
                <w:rFonts w:ascii="Arial Narrow" w:eastAsia="Times New Roman" w:hAnsi="Arial Narrow" w:cs="Arial"/>
                <w:sz w:val="22"/>
                <w:szCs w:val="20"/>
                <w:lang w:val="en-GB"/>
              </w:rPr>
            </w:pPr>
            <w:r w:rsidRPr="00B766CA">
              <w:rPr>
                <w:rFonts w:ascii="Arial Narrow" w:eastAsia="Times New Roman" w:hAnsi="Arial Narrow" w:cs="Arial"/>
                <w:color w:val="000000"/>
                <w:sz w:val="22"/>
                <w:szCs w:val="20"/>
                <w:shd w:val="clear" w:color="auto" w:fill="FFFFFF"/>
                <w:lang w:val="en-GB"/>
              </w:rPr>
              <w:t>Proven expertise and credibility in the field of construction and M&amp;E.</w:t>
            </w:r>
          </w:p>
          <w:p w14:paraId="74475391" w14:textId="77777777" w:rsidR="00CD10A6" w:rsidRPr="00B766CA" w:rsidRDefault="00CD10A6" w:rsidP="00CD10A6">
            <w:pPr>
              <w:rPr>
                <w:rFonts w:ascii="Arial Narrow" w:hAnsi="Arial Narrow" w:cs="Arial"/>
                <w:sz w:val="22"/>
                <w:szCs w:val="20"/>
              </w:rPr>
            </w:pPr>
          </w:p>
          <w:p w14:paraId="2F36ABDC" w14:textId="62626847" w:rsidR="00CD10A6" w:rsidRPr="00B766CA" w:rsidRDefault="00CD10A6" w:rsidP="00CD10A6">
            <w:pPr>
              <w:numPr>
                <w:ilvl w:val="0"/>
                <w:numId w:val="4"/>
              </w:numPr>
              <w:rPr>
                <w:rFonts w:ascii="Arial Narrow" w:hAnsi="Arial Narrow" w:cs="Arial"/>
                <w:sz w:val="22"/>
                <w:szCs w:val="20"/>
              </w:rPr>
            </w:pPr>
            <w:r w:rsidRPr="00B766CA">
              <w:rPr>
                <w:rFonts w:ascii="Arial Narrow" w:hAnsi="Arial Narrow" w:cs="Arial"/>
                <w:sz w:val="22"/>
                <w:szCs w:val="20"/>
              </w:rPr>
              <w:t>Proven track record of delivery in a design and build environment</w:t>
            </w:r>
          </w:p>
          <w:p w14:paraId="1B93531E" w14:textId="77777777" w:rsidR="00CD10A6" w:rsidRPr="00B766CA" w:rsidRDefault="00CD10A6" w:rsidP="00CD10A6">
            <w:pPr>
              <w:rPr>
                <w:rFonts w:ascii="Arial Narrow" w:hAnsi="Arial Narrow" w:cs="Arial"/>
                <w:sz w:val="22"/>
                <w:szCs w:val="20"/>
              </w:rPr>
            </w:pPr>
          </w:p>
          <w:p w14:paraId="5F6BF195" w14:textId="312CB7C8" w:rsidR="00CD10A6" w:rsidRPr="00B766CA" w:rsidRDefault="00CD10A6" w:rsidP="00CD10A6">
            <w:pPr>
              <w:numPr>
                <w:ilvl w:val="0"/>
                <w:numId w:val="4"/>
              </w:numPr>
              <w:rPr>
                <w:rFonts w:ascii="Arial Narrow" w:hAnsi="Arial Narrow" w:cs="Arial"/>
                <w:sz w:val="22"/>
                <w:szCs w:val="20"/>
              </w:rPr>
            </w:pPr>
            <w:r w:rsidRPr="00B766CA">
              <w:rPr>
                <w:rFonts w:ascii="Arial Narrow" w:hAnsi="Arial Narrow" w:cs="Arial"/>
                <w:sz w:val="22"/>
                <w:szCs w:val="20"/>
              </w:rPr>
              <w:t>Expert knowledge of rail industry and network rail infrastructure</w:t>
            </w:r>
          </w:p>
          <w:p w14:paraId="5C25F7C9" w14:textId="77777777" w:rsidR="00CD10A6" w:rsidRPr="00B766CA" w:rsidRDefault="00CD10A6" w:rsidP="00CD10A6">
            <w:pPr>
              <w:rPr>
                <w:rFonts w:ascii="Arial Narrow" w:hAnsi="Arial Narrow" w:cs="Arial"/>
                <w:sz w:val="22"/>
                <w:szCs w:val="20"/>
              </w:rPr>
            </w:pPr>
          </w:p>
          <w:p w14:paraId="4B1FD917" w14:textId="120B7220" w:rsidR="00CD10A6" w:rsidRPr="00B766CA" w:rsidRDefault="00CD10A6" w:rsidP="00CD10A6">
            <w:pPr>
              <w:numPr>
                <w:ilvl w:val="0"/>
                <w:numId w:val="4"/>
              </w:numPr>
              <w:rPr>
                <w:rFonts w:ascii="Arial Narrow" w:hAnsi="Arial Narrow" w:cs="Arial"/>
                <w:sz w:val="22"/>
                <w:szCs w:val="20"/>
              </w:rPr>
            </w:pPr>
            <w:r w:rsidRPr="00B766CA">
              <w:rPr>
                <w:rFonts w:ascii="Arial Narrow" w:hAnsi="Arial Narrow" w:cs="Arial"/>
                <w:sz w:val="22"/>
                <w:szCs w:val="20"/>
              </w:rPr>
              <w:t>Degree, HNC/HND or equivalent experience within a construction or mechanical/electrical discipline.</w:t>
            </w:r>
          </w:p>
          <w:p w14:paraId="13445C06" w14:textId="77777777" w:rsidR="00CD10A6" w:rsidRPr="00B766CA" w:rsidRDefault="00CD10A6" w:rsidP="00CD10A6">
            <w:pPr>
              <w:rPr>
                <w:rFonts w:ascii="Arial Narrow" w:hAnsi="Arial Narrow" w:cs="Arial"/>
                <w:sz w:val="22"/>
                <w:szCs w:val="20"/>
              </w:rPr>
            </w:pPr>
          </w:p>
          <w:p w14:paraId="1FD819C7" w14:textId="224384A4" w:rsidR="00CD10A6" w:rsidRPr="00B766CA" w:rsidRDefault="00CD10A6" w:rsidP="00CD10A6">
            <w:pPr>
              <w:numPr>
                <w:ilvl w:val="0"/>
                <w:numId w:val="4"/>
              </w:numPr>
              <w:rPr>
                <w:rFonts w:ascii="Arial Narrow" w:hAnsi="Arial Narrow" w:cs="Arial"/>
                <w:sz w:val="22"/>
                <w:szCs w:val="20"/>
              </w:rPr>
            </w:pPr>
            <w:r w:rsidRPr="00B766CA">
              <w:rPr>
                <w:rFonts w:ascii="Arial Narrow" w:hAnsi="Arial Narrow" w:cs="Arial"/>
                <w:sz w:val="22"/>
                <w:szCs w:val="20"/>
              </w:rPr>
              <w:t>Ability to train and mentor staff on best practice techniques/principles</w:t>
            </w:r>
          </w:p>
          <w:p w14:paraId="214ED791" w14:textId="77777777" w:rsidR="00CD10A6" w:rsidRPr="00B766CA" w:rsidRDefault="00CD10A6" w:rsidP="00CD10A6">
            <w:pPr>
              <w:rPr>
                <w:rFonts w:ascii="Arial Narrow" w:hAnsi="Arial Narrow" w:cs="Arial"/>
                <w:sz w:val="22"/>
                <w:szCs w:val="20"/>
              </w:rPr>
            </w:pPr>
          </w:p>
          <w:p w14:paraId="4061B9A4" w14:textId="14086672" w:rsidR="00CD10A6" w:rsidRPr="00B766CA" w:rsidRDefault="00CD10A6" w:rsidP="00CD10A6">
            <w:pPr>
              <w:numPr>
                <w:ilvl w:val="0"/>
                <w:numId w:val="4"/>
              </w:numPr>
              <w:rPr>
                <w:rFonts w:ascii="Arial Narrow" w:hAnsi="Arial Narrow" w:cs="Arial"/>
                <w:sz w:val="22"/>
                <w:szCs w:val="20"/>
              </w:rPr>
            </w:pPr>
            <w:r w:rsidRPr="00B766CA">
              <w:rPr>
                <w:rFonts w:ascii="Arial Narrow" w:hAnsi="Arial Narrow" w:cs="Arial"/>
                <w:sz w:val="22"/>
                <w:szCs w:val="20"/>
              </w:rPr>
              <w:t xml:space="preserve">Self-motivator able to work alone, engage and inspire difficult challenging stakeholders </w:t>
            </w:r>
          </w:p>
          <w:p w14:paraId="425C44A2" w14:textId="77777777" w:rsidR="00CD10A6" w:rsidRPr="00B766CA" w:rsidRDefault="00CD10A6" w:rsidP="00CD10A6">
            <w:pPr>
              <w:rPr>
                <w:rFonts w:ascii="Arial Narrow" w:hAnsi="Arial Narrow" w:cs="Arial"/>
                <w:sz w:val="22"/>
                <w:szCs w:val="20"/>
              </w:rPr>
            </w:pPr>
          </w:p>
          <w:p w14:paraId="001B93F6" w14:textId="6DF74699" w:rsidR="00CD10A6" w:rsidRPr="00B766CA" w:rsidRDefault="00CD10A6" w:rsidP="00CD10A6">
            <w:pPr>
              <w:numPr>
                <w:ilvl w:val="0"/>
                <w:numId w:val="4"/>
              </w:numPr>
              <w:rPr>
                <w:rFonts w:ascii="Arial Narrow" w:hAnsi="Arial Narrow" w:cs="Arial"/>
                <w:sz w:val="22"/>
                <w:szCs w:val="20"/>
              </w:rPr>
            </w:pPr>
            <w:r w:rsidRPr="00B766CA">
              <w:rPr>
                <w:rFonts w:ascii="Arial Narrow" w:hAnsi="Arial Narrow" w:cs="Arial"/>
                <w:sz w:val="22"/>
                <w:szCs w:val="20"/>
              </w:rPr>
              <w:t xml:space="preserve">Data Analysis experience. Must be able to collate complex, complicated data and present in a transparent format </w:t>
            </w:r>
          </w:p>
          <w:p w14:paraId="6DDF5624" w14:textId="77777777" w:rsidR="00CD10A6" w:rsidRPr="00B766CA" w:rsidRDefault="00CD10A6" w:rsidP="00CD10A6">
            <w:pPr>
              <w:rPr>
                <w:rFonts w:ascii="Arial Narrow" w:hAnsi="Arial Narrow" w:cs="Arial"/>
                <w:sz w:val="22"/>
                <w:szCs w:val="20"/>
              </w:rPr>
            </w:pPr>
          </w:p>
          <w:p w14:paraId="3D07ED81" w14:textId="407F474E" w:rsidR="00CD10A6" w:rsidRPr="00B766CA" w:rsidRDefault="00CD10A6" w:rsidP="00CD10A6">
            <w:pPr>
              <w:numPr>
                <w:ilvl w:val="0"/>
                <w:numId w:val="4"/>
              </w:numPr>
              <w:rPr>
                <w:rFonts w:ascii="Arial Narrow" w:hAnsi="Arial Narrow" w:cs="Arial"/>
                <w:sz w:val="22"/>
                <w:szCs w:val="20"/>
              </w:rPr>
            </w:pPr>
            <w:r w:rsidRPr="00B766CA">
              <w:rPr>
                <w:rFonts w:ascii="Arial Narrow" w:hAnsi="Arial Narrow" w:cs="Arial"/>
                <w:sz w:val="22"/>
                <w:szCs w:val="20"/>
              </w:rPr>
              <w:t>Health and Safety Qualification – IOSH minimum, NEBOSH desirable.</w:t>
            </w:r>
          </w:p>
          <w:p w14:paraId="6D9B9F45" w14:textId="77777777" w:rsidR="00CD10A6" w:rsidRPr="00B766CA" w:rsidRDefault="00CD10A6" w:rsidP="00CD10A6">
            <w:pPr>
              <w:rPr>
                <w:rFonts w:ascii="Arial Narrow" w:hAnsi="Arial Narrow" w:cs="Arial"/>
                <w:sz w:val="22"/>
                <w:szCs w:val="20"/>
              </w:rPr>
            </w:pPr>
          </w:p>
          <w:p w14:paraId="742F3CFC" w14:textId="3BB36E4F" w:rsidR="00CD10A6" w:rsidRPr="00B766CA" w:rsidRDefault="00CD10A6" w:rsidP="00CD10A6">
            <w:pPr>
              <w:numPr>
                <w:ilvl w:val="0"/>
                <w:numId w:val="4"/>
              </w:numPr>
              <w:rPr>
                <w:rFonts w:ascii="Arial Narrow" w:hAnsi="Arial Narrow" w:cs="Arial"/>
                <w:sz w:val="22"/>
                <w:szCs w:val="20"/>
              </w:rPr>
            </w:pPr>
            <w:r w:rsidRPr="00B766CA">
              <w:rPr>
                <w:rFonts w:ascii="Arial Narrow" w:hAnsi="Arial Narrow" w:cs="Arial"/>
                <w:sz w:val="22"/>
                <w:szCs w:val="20"/>
              </w:rPr>
              <w:t>Proficient in MS Office tools (Word, Excel, PowerPoint, Visio)</w:t>
            </w:r>
          </w:p>
          <w:p w14:paraId="2C2008E8" w14:textId="77777777" w:rsidR="00CD10A6" w:rsidRPr="00B766CA" w:rsidRDefault="00CD10A6" w:rsidP="00CD10A6">
            <w:pPr>
              <w:rPr>
                <w:rFonts w:ascii="Arial Narrow" w:hAnsi="Arial Narrow" w:cs="Arial"/>
                <w:sz w:val="22"/>
                <w:szCs w:val="20"/>
              </w:rPr>
            </w:pPr>
          </w:p>
          <w:p w14:paraId="534396F1" w14:textId="65C405D1" w:rsidR="00CD10A6" w:rsidRPr="00B766CA" w:rsidRDefault="00CD10A6" w:rsidP="00CD10A6">
            <w:pPr>
              <w:numPr>
                <w:ilvl w:val="0"/>
                <w:numId w:val="4"/>
              </w:numPr>
              <w:rPr>
                <w:rFonts w:ascii="Arial Narrow" w:hAnsi="Arial Narrow" w:cs="Arial"/>
                <w:sz w:val="22"/>
                <w:szCs w:val="20"/>
              </w:rPr>
            </w:pPr>
            <w:r w:rsidRPr="00B766CA">
              <w:rPr>
                <w:rFonts w:ascii="Arial Narrow" w:hAnsi="Arial Narrow" w:cs="Arial"/>
                <w:sz w:val="22"/>
                <w:szCs w:val="20"/>
              </w:rPr>
              <w:t xml:space="preserve">Knowledge of process improvement, lean practices such as 6 sigma / Kaizen desirable </w:t>
            </w:r>
          </w:p>
          <w:p w14:paraId="7C5F0D8E" w14:textId="77777777" w:rsidR="00CD10A6" w:rsidRPr="00C10D7E" w:rsidRDefault="00CD10A6" w:rsidP="00CD10A6">
            <w:pPr>
              <w:rPr>
                <w:rFonts w:ascii="Arial" w:hAnsi="Arial" w:cs="Arial"/>
                <w:b/>
                <w:sz w:val="20"/>
                <w:szCs w:val="20"/>
              </w:rPr>
            </w:pPr>
          </w:p>
        </w:tc>
      </w:tr>
    </w:tbl>
    <w:p w14:paraId="310C1412" w14:textId="3D0F30D8" w:rsidR="00CD10A6" w:rsidRDefault="00CD10A6" w:rsidP="00CD10A6">
      <w:pPr>
        <w:pStyle w:val="NoSpacing"/>
        <w:ind w:left="-567"/>
      </w:pPr>
    </w:p>
    <w:p w14:paraId="0AD1A204" w14:textId="2F1FA3CF" w:rsidR="00CD10A6" w:rsidRDefault="00CD10A6" w:rsidP="00CD10A6">
      <w:pPr>
        <w:pStyle w:val="NoSpacing"/>
        <w:ind w:left="-567"/>
      </w:pPr>
    </w:p>
    <w:p w14:paraId="6BDC0EFE" w14:textId="2F8E979E" w:rsidR="00E375CE" w:rsidRDefault="00E375CE" w:rsidP="00CD10A6">
      <w:pPr>
        <w:pStyle w:val="NoSpacing"/>
        <w:ind w:left="-567"/>
      </w:pPr>
    </w:p>
    <w:p w14:paraId="0C5B5BA6" w14:textId="77777777" w:rsidR="00E375CE" w:rsidRDefault="00E375CE" w:rsidP="00CD10A6">
      <w:pPr>
        <w:pStyle w:val="NoSpacing"/>
        <w:ind w:left="-567"/>
      </w:pPr>
    </w:p>
    <w:tbl>
      <w:tblPr>
        <w:tblStyle w:val="TableGrid"/>
        <w:tblW w:w="0" w:type="auto"/>
        <w:tblInd w:w="-567" w:type="dxa"/>
        <w:tblLook w:val="04A0" w:firstRow="1" w:lastRow="0" w:firstColumn="1" w:lastColumn="0" w:noHBand="0" w:noVBand="1"/>
      </w:tblPr>
      <w:tblGrid>
        <w:gridCol w:w="440"/>
        <w:gridCol w:w="1256"/>
        <w:gridCol w:w="4395"/>
        <w:gridCol w:w="1275"/>
        <w:gridCol w:w="3133"/>
      </w:tblGrid>
      <w:tr w:rsidR="00CD10A6" w14:paraId="4C2C8505" w14:textId="77777777" w:rsidTr="00CC3A62">
        <w:tc>
          <w:tcPr>
            <w:tcW w:w="440" w:type="dxa"/>
            <w:shd w:val="clear" w:color="auto" w:fill="ED7D31" w:themeFill="accent2"/>
          </w:tcPr>
          <w:p w14:paraId="25427753" w14:textId="71FB9D10" w:rsidR="00CD10A6" w:rsidRPr="00CC3A62" w:rsidRDefault="00CD10A6" w:rsidP="00CD10A6">
            <w:pPr>
              <w:pStyle w:val="NoSpacing"/>
              <w:rPr>
                <w:color w:val="FFFFFF" w:themeColor="background1"/>
              </w:rPr>
            </w:pPr>
            <w:r w:rsidRPr="00CC3A62">
              <w:rPr>
                <w:color w:val="FFFFFF" w:themeColor="background1"/>
              </w:rPr>
              <w:t>10</w:t>
            </w:r>
          </w:p>
        </w:tc>
        <w:tc>
          <w:tcPr>
            <w:tcW w:w="10059" w:type="dxa"/>
            <w:gridSpan w:val="4"/>
            <w:shd w:val="clear" w:color="auto" w:fill="ED7D31" w:themeFill="accent2"/>
          </w:tcPr>
          <w:p w14:paraId="01E869B9" w14:textId="60FA5CA4" w:rsidR="00CD10A6" w:rsidRPr="00CC3A62" w:rsidRDefault="00CD10A6" w:rsidP="00CD10A6">
            <w:pPr>
              <w:pStyle w:val="NoSpacing"/>
              <w:rPr>
                <w:b/>
                <w:color w:val="FFFFFF" w:themeColor="background1"/>
              </w:rPr>
            </w:pPr>
            <w:r w:rsidRPr="00CC3A62">
              <w:rPr>
                <w:b/>
                <w:color w:val="FFFFFF" w:themeColor="background1"/>
              </w:rPr>
              <w:t>Sign Off</w:t>
            </w:r>
          </w:p>
        </w:tc>
      </w:tr>
      <w:tr w:rsidR="00CC3A62" w14:paraId="422B520C" w14:textId="77777777" w:rsidTr="00CC3A62">
        <w:tc>
          <w:tcPr>
            <w:tcW w:w="1696" w:type="dxa"/>
            <w:gridSpan w:val="2"/>
            <w:shd w:val="clear" w:color="auto" w:fill="00B050"/>
          </w:tcPr>
          <w:p w14:paraId="62F7EE1A" w14:textId="3052ED6D" w:rsidR="00CC3A62" w:rsidRPr="00CC3A62" w:rsidRDefault="00CC3A62" w:rsidP="00CD10A6">
            <w:pPr>
              <w:pStyle w:val="NoSpacing"/>
              <w:rPr>
                <w:color w:val="FFFFFF" w:themeColor="background1"/>
              </w:rPr>
            </w:pPr>
            <w:r w:rsidRPr="00CC3A62">
              <w:rPr>
                <w:color w:val="FFFFFF" w:themeColor="background1"/>
              </w:rPr>
              <w:t>Job Holder:</w:t>
            </w:r>
          </w:p>
        </w:tc>
        <w:tc>
          <w:tcPr>
            <w:tcW w:w="4395" w:type="dxa"/>
          </w:tcPr>
          <w:p w14:paraId="25501B23" w14:textId="77777777" w:rsidR="00CC3A62" w:rsidRDefault="00CC3A62" w:rsidP="00CD10A6">
            <w:pPr>
              <w:pStyle w:val="NoSpacing"/>
            </w:pPr>
          </w:p>
        </w:tc>
        <w:tc>
          <w:tcPr>
            <w:tcW w:w="1275" w:type="dxa"/>
            <w:shd w:val="clear" w:color="auto" w:fill="00B050"/>
          </w:tcPr>
          <w:p w14:paraId="0D2DE2D6" w14:textId="20D27ED1" w:rsidR="00CC3A62" w:rsidRPr="00CC3A62" w:rsidRDefault="00CC3A62" w:rsidP="00CD10A6">
            <w:pPr>
              <w:pStyle w:val="NoSpacing"/>
              <w:rPr>
                <w:color w:val="FFFFFF" w:themeColor="background1"/>
              </w:rPr>
            </w:pPr>
            <w:r w:rsidRPr="00CC3A62">
              <w:rPr>
                <w:color w:val="FFFFFF" w:themeColor="background1"/>
              </w:rPr>
              <w:t>Date</w:t>
            </w:r>
          </w:p>
        </w:tc>
        <w:tc>
          <w:tcPr>
            <w:tcW w:w="3133" w:type="dxa"/>
          </w:tcPr>
          <w:p w14:paraId="5C7651C1" w14:textId="3B1164AD" w:rsidR="00CC3A62" w:rsidRDefault="00CC3A62" w:rsidP="00CD10A6">
            <w:pPr>
              <w:pStyle w:val="NoSpacing"/>
            </w:pPr>
          </w:p>
        </w:tc>
      </w:tr>
      <w:tr w:rsidR="00CC3A62" w14:paraId="28A5DE84" w14:textId="77777777" w:rsidTr="00CC3A62">
        <w:tc>
          <w:tcPr>
            <w:tcW w:w="1696" w:type="dxa"/>
            <w:gridSpan w:val="2"/>
            <w:shd w:val="clear" w:color="auto" w:fill="00B050"/>
          </w:tcPr>
          <w:p w14:paraId="12F776A5" w14:textId="44565C05" w:rsidR="00CC3A62" w:rsidRPr="00CC3A62" w:rsidRDefault="00CC3A62" w:rsidP="00CD10A6">
            <w:pPr>
              <w:pStyle w:val="NoSpacing"/>
              <w:rPr>
                <w:color w:val="FFFFFF" w:themeColor="background1"/>
              </w:rPr>
            </w:pPr>
            <w:r w:rsidRPr="00CC3A62">
              <w:rPr>
                <w:color w:val="FFFFFF" w:themeColor="background1"/>
              </w:rPr>
              <w:t>Manager:</w:t>
            </w:r>
          </w:p>
        </w:tc>
        <w:tc>
          <w:tcPr>
            <w:tcW w:w="4395" w:type="dxa"/>
          </w:tcPr>
          <w:p w14:paraId="142EEBBE" w14:textId="77777777" w:rsidR="00CC3A62" w:rsidRDefault="00CC3A62" w:rsidP="00CD10A6">
            <w:pPr>
              <w:pStyle w:val="NoSpacing"/>
            </w:pPr>
          </w:p>
        </w:tc>
        <w:tc>
          <w:tcPr>
            <w:tcW w:w="1275" w:type="dxa"/>
            <w:shd w:val="clear" w:color="auto" w:fill="00B050"/>
          </w:tcPr>
          <w:p w14:paraId="66278F15" w14:textId="37E01923" w:rsidR="00CC3A62" w:rsidRPr="00CC3A62" w:rsidRDefault="00CC3A62" w:rsidP="00CD10A6">
            <w:pPr>
              <w:pStyle w:val="NoSpacing"/>
              <w:rPr>
                <w:color w:val="FFFFFF" w:themeColor="background1"/>
              </w:rPr>
            </w:pPr>
            <w:r w:rsidRPr="00CC3A62">
              <w:rPr>
                <w:color w:val="FFFFFF" w:themeColor="background1"/>
              </w:rPr>
              <w:t>Date:</w:t>
            </w:r>
          </w:p>
        </w:tc>
        <w:tc>
          <w:tcPr>
            <w:tcW w:w="3133" w:type="dxa"/>
          </w:tcPr>
          <w:p w14:paraId="3A8F5B14" w14:textId="0E01625F" w:rsidR="00CC3A62" w:rsidRDefault="00CC3A62" w:rsidP="00CD10A6">
            <w:pPr>
              <w:pStyle w:val="NoSpacing"/>
            </w:pPr>
          </w:p>
        </w:tc>
      </w:tr>
    </w:tbl>
    <w:p w14:paraId="6917335B" w14:textId="77777777" w:rsidR="00CD10A6" w:rsidRDefault="00CD10A6" w:rsidP="00CD10A6">
      <w:pPr>
        <w:pStyle w:val="NoSpacing"/>
        <w:ind w:left="-567"/>
      </w:pPr>
    </w:p>
    <w:sectPr w:rsidR="00CD10A6" w:rsidSect="00831D84">
      <w:headerReference w:type="default" r:id="rId12"/>
      <w:footerReference w:type="default" r:id="rId13"/>
      <w:pgSz w:w="11906" w:h="16838"/>
      <w:pgMar w:top="776" w:right="424" w:bottom="1418"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A1392" w14:textId="77777777" w:rsidR="00B75338" w:rsidRDefault="00B75338" w:rsidP="00B75338">
      <w:r>
        <w:separator/>
      </w:r>
    </w:p>
  </w:endnote>
  <w:endnote w:type="continuationSeparator" w:id="0">
    <w:p w14:paraId="437A1393" w14:textId="77777777" w:rsidR="00B75338" w:rsidRDefault="00B75338" w:rsidP="00B7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tisSansSerif">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A1395" w14:textId="45964981" w:rsidR="00B75338" w:rsidRDefault="00BE35E4">
    <w:pPr>
      <w:pStyle w:val="Footer"/>
    </w:pPr>
    <w:r>
      <w:ptab w:relativeTo="margin" w:alignment="right" w:leader="none"/>
    </w:r>
    <w:r>
      <w:fldChar w:fldCharType="begin"/>
    </w:r>
    <w:r>
      <w:instrText xml:space="preserve"> PAGE  \* Arabic  \* MERGEFORMAT </w:instrText>
    </w:r>
    <w:r>
      <w:fldChar w:fldCharType="separate"/>
    </w:r>
    <w:r w:rsidR="00E375CE">
      <w:rPr>
        <w:noProof/>
      </w:rPr>
      <w:t>3</w:t>
    </w:r>
    <w:r>
      <w:fldChar w:fldCharType="end"/>
    </w:r>
    <w:r w:rsidR="00B00674">
      <w:fldChar w:fldCharType="begin"/>
    </w:r>
    <w:r w:rsidR="00B00674">
      <w:instrText xml:space="preserve"> PAGE  \* Arabic  \* MERGEFORMAT </w:instrText>
    </w:r>
    <w:r w:rsidR="00B00674">
      <w:fldChar w:fldCharType="separate"/>
    </w:r>
    <w:r w:rsidR="00E375CE">
      <w:rPr>
        <w:noProof/>
      </w:rPr>
      <w:t>3</w:t>
    </w:r>
    <w:r w:rsidR="00B00674">
      <w:fldChar w:fldCharType="end"/>
    </w:r>
    <w:r w:rsidR="00B00674">
      <w:rPr>
        <w:noProof/>
      </w:rPr>
      <w:drawing>
        <wp:anchor distT="0" distB="0" distL="114300" distR="114300" simplePos="0" relativeHeight="251660287" behindDoc="0" locked="0" layoutInCell="1" allowOverlap="1" wp14:anchorId="437A1398" wp14:editId="437A1399">
          <wp:simplePos x="0" y="0"/>
          <wp:positionH relativeFrom="page">
            <wp:posOffset>0</wp:posOffset>
          </wp:positionH>
          <wp:positionV relativeFrom="page">
            <wp:posOffset>9454896</wp:posOffset>
          </wp:positionV>
          <wp:extent cx="9551807" cy="1232916"/>
          <wp:effectExtent l="0" t="0" r="0" b="5715"/>
          <wp:wrapTopAndBottom/>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1807" cy="1232916"/>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A1390" w14:textId="77777777" w:rsidR="00B75338" w:rsidRDefault="00B75338" w:rsidP="00B75338">
      <w:r>
        <w:separator/>
      </w:r>
    </w:p>
  </w:footnote>
  <w:footnote w:type="continuationSeparator" w:id="0">
    <w:p w14:paraId="437A1391" w14:textId="77777777" w:rsidR="00B75338" w:rsidRDefault="00B75338" w:rsidP="00B75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A1394" w14:textId="77777777" w:rsidR="00B75338" w:rsidRPr="00001247" w:rsidRDefault="001603C9" w:rsidP="00001247">
    <w:pPr>
      <w:pStyle w:val="Header"/>
      <w:ind w:left="-567"/>
      <w:rPr>
        <w:sz w:val="14"/>
      </w:rPr>
    </w:pPr>
    <w:r w:rsidRPr="00001247">
      <w:rPr>
        <w:noProof/>
        <w:sz w:val="14"/>
      </w:rPr>
      <w:drawing>
        <wp:anchor distT="0" distB="0" distL="114300" distR="114300" simplePos="0" relativeHeight="251661312" behindDoc="0" locked="0" layoutInCell="1" allowOverlap="1" wp14:anchorId="437A1396" wp14:editId="437A1397">
          <wp:simplePos x="0" y="0"/>
          <wp:positionH relativeFrom="page">
            <wp:align>left</wp:align>
          </wp:positionH>
          <wp:positionV relativeFrom="paragraph">
            <wp:posOffset>-449848</wp:posOffset>
          </wp:positionV>
          <wp:extent cx="7559675" cy="1104900"/>
          <wp:effectExtent l="0" t="0" r="3175" b="0"/>
          <wp:wrapTopAndBottom/>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104900"/>
                  </a:xfrm>
                  <a:prstGeom prst="rect">
                    <a:avLst/>
                  </a:prstGeom>
                  <a:noFill/>
                </pic:spPr>
              </pic:pic>
            </a:graphicData>
          </a:graphic>
          <wp14:sizeRelH relativeFrom="margin">
            <wp14:pctWidth>0</wp14:pctWidth>
          </wp14:sizeRelH>
          <wp14:sizeRelV relativeFrom="margin">
            <wp14:pctHeight>0</wp14:pctHeight>
          </wp14:sizeRelV>
        </wp:anchor>
      </w:drawing>
    </w:r>
    <w:r w:rsidR="00001247">
      <w:rPr>
        <w:sz w:val="14"/>
      </w:rPr>
      <w:t>Version 1.0 K</w:t>
    </w:r>
    <w:r w:rsidR="00001247" w:rsidRPr="00001247">
      <w:rPr>
        <w:sz w:val="14"/>
      </w:rPr>
      <w:t xml:space="preserve"> Zhang</w:t>
    </w:r>
    <w:r w:rsidR="00001247">
      <w:rPr>
        <w:sz w:val="14"/>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7D37"/>
    <w:multiLevelType w:val="hybridMultilevel"/>
    <w:tmpl w:val="02E2D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EF11D5"/>
    <w:multiLevelType w:val="hybridMultilevel"/>
    <w:tmpl w:val="77987B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2BB41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7C7486"/>
    <w:multiLevelType w:val="hybridMultilevel"/>
    <w:tmpl w:val="AEC4FFB8"/>
    <w:lvl w:ilvl="0" w:tplc="AF7A6A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D94157"/>
    <w:multiLevelType w:val="hybridMultilevel"/>
    <w:tmpl w:val="B86441C2"/>
    <w:lvl w:ilvl="0" w:tplc="AF7A6A2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5C421BD"/>
    <w:multiLevelType w:val="hybridMultilevel"/>
    <w:tmpl w:val="C30AF924"/>
    <w:lvl w:ilvl="0" w:tplc="C8783E5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38"/>
    <w:rsid w:val="00001247"/>
    <w:rsid w:val="00010CB3"/>
    <w:rsid w:val="000E605E"/>
    <w:rsid w:val="00116000"/>
    <w:rsid w:val="001603C9"/>
    <w:rsid w:val="00247CE1"/>
    <w:rsid w:val="00247F3A"/>
    <w:rsid w:val="002B4D86"/>
    <w:rsid w:val="003A33F9"/>
    <w:rsid w:val="003D72A8"/>
    <w:rsid w:val="00404B6E"/>
    <w:rsid w:val="00417D02"/>
    <w:rsid w:val="00467544"/>
    <w:rsid w:val="004D5D4D"/>
    <w:rsid w:val="00576240"/>
    <w:rsid w:val="005A7780"/>
    <w:rsid w:val="005B1CD4"/>
    <w:rsid w:val="00672C64"/>
    <w:rsid w:val="00831D84"/>
    <w:rsid w:val="00930CD9"/>
    <w:rsid w:val="00951F79"/>
    <w:rsid w:val="009D5FE5"/>
    <w:rsid w:val="00A35C92"/>
    <w:rsid w:val="00A46C3C"/>
    <w:rsid w:val="00A8603C"/>
    <w:rsid w:val="00A921C8"/>
    <w:rsid w:val="00B00674"/>
    <w:rsid w:val="00B4656E"/>
    <w:rsid w:val="00B75338"/>
    <w:rsid w:val="00B766CA"/>
    <w:rsid w:val="00BC7A31"/>
    <w:rsid w:val="00BE35E4"/>
    <w:rsid w:val="00BE7800"/>
    <w:rsid w:val="00CC3A62"/>
    <w:rsid w:val="00CD10A6"/>
    <w:rsid w:val="00CE64EA"/>
    <w:rsid w:val="00D318B8"/>
    <w:rsid w:val="00D839F2"/>
    <w:rsid w:val="00DF2AEB"/>
    <w:rsid w:val="00E375CE"/>
    <w:rsid w:val="00E55050"/>
    <w:rsid w:val="00EC5783"/>
    <w:rsid w:val="00ED1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7A138C"/>
  <w15:chartTrackingRefBased/>
  <w15:docId w15:val="{B67DEA76-3753-48AF-A70C-E4F093716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10A6"/>
    <w:pPr>
      <w:spacing w:after="0" w:line="240" w:lineRule="auto"/>
    </w:pPr>
    <w:rPr>
      <w:rFonts w:ascii="RotisSansSerif" w:eastAsia="Cambria" w:hAnsi="RotisSansSerif" w:cs="Times New Roman"/>
      <w:sz w:val="24"/>
      <w:szCs w:val="24"/>
      <w:lang w:val="en-US"/>
    </w:rPr>
  </w:style>
  <w:style w:type="paragraph" w:styleId="Heading1">
    <w:name w:val="heading 1"/>
    <w:basedOn w:val="Normal"/>
    <w:next w:val="Normal"/>
    <w:link w:val="Heading1Char"/>
    <w:uiPriority w:val="9"/>
    <w:qFormat/>
    <w:rsid w:val="0011600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338"/>
    <w:pPr>
      <w:tabs>
        <w:tab w:val="center" w:pos="4513"/>
        <w:tab w:val="right" w:pos="9026"/>
      </w:tabs>
    </w:pPr>
  </w:style>
  <w:style w:type="character" w:customStyle="1" w:styleId="HeaderChar">
    <w:name w:val="Header Char"/>
    <w:basedOn w:val="DefaultParagraphFont"/>
    <w:link w:val="Header"/>
    <w:uiPriority w:val="99"/>
    <w:rsid w:val="00B75338"/>
  </w:style>
  <w:style w:type="paragraph" w:styleId="Footer">
    <w:name w:val="footer"/>
    <w:basedOn w:val="Normal"/>
    <w:link w:val="FooterChar"/>
    <w:uiPriority w:val="99"/>
    <w:unhideWhenUsed/>
    <w:qFormat/>
    <w:rsid w:val="00B75338"/>
    <w:pPr>
      <w:tabs>
        <w:tab w:val="center" w:pos="4513"/>
        <w:tab w:val="right" w:pos="9026"/>
      </w:tabs>
    </w:pPr>
  </w:style>
  <w:style w:type="character" w:customStyle="1" w:styleId="FooterChar">
    <w:name w:val="Footer Char"/>
    <w:basedOn w:val="DefaultParagraphFont"/>
    <w:link w:val="Footer"/>
    <w:uiPriority w:val="99"/>
    <w:rsid w:val="00B75338"/>
  </w:style>
  <w:style w:type="paragraph" w:styleId="Title">
    <w:name w:val="Title"/>
    <w:basedOn w:val="Normal"/>
    <w:next w:val="Normal"/>
    <w:link w:val="TitleChar"/>
    <w:uiPriority w:val="10"/>
    <w:qFormat/>
    <w:rsid w:val="00D318B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18B8"/>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31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318B8"/>
    <w:pPr>
      <w:spacing w:after="0" w:line="240" w:lineRule="auto"/>
    </w:pPr>
  </w:style>
  <w:style w:type="character" w:customStyle="1" w:styleId="Heading1Char">
    <w:name w:val="Heading 1 Char"/>
    <w:basedOn w:val="DefaultParagraphFont"/>
    <w:link w:val="Heading1"/>
    <w:uiPriority w:val="9"/>
    <w:rsid w:val="00116000"/>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404B6E"/>
    <w:rPr>
      <w:color w:val="808080"/>
    </w:rPr>
  </w:style>
  <w:style w:type="character" w:customStyle="1" w:styleId="pc-rtg-body2">
    <w:name w:val="pc-rtg-body2"/>
    <w:rsid w:val="00CD10A6"/>
    <w:rPr>
      <w:bdr w:val="none" w:sz="0" w:space="0" w:color="auto" w:frame="1"/>
    </w:rPr>
  </w:style>
  <w:style w:type="paragraph" w:styleId="ListParagraph">
    <w:name w:val="List Paragraph"/>
    <w:basedOn w:val="Normal"/>
    <w:uiPriority w:val="34"/>
    <w:qFormat/>
    <w:rsid w:val="00CD1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05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EA86CA6F64A6642AE0E3434CCCFAE75" ma:contentTypeVersion="4122" ma:contentTypeDescription="Create a new document." ma:contentTypeScope="" ma:versionID="c3e732ec7025fd68516857b6b1b9cb21">
  <xsd:schema xmlns:xsd="http://www.w3.org/2001/XMLSchema" xmlns:xs="http://www.w3.org/2001/XMLSchema" xmlns:p="http://schemas.microsoft.com/office/2006/metadata/properties" xmlns:ns1="http://schemas.microsoft.com/sharepoint/v3" xmlns:ns2="33c5d2e2-b506-49dc-b95f-e5f7fd4be5e8" xmlns:ns3="b48ff0a4-e8ad-417d-a925-cb9ff353362c" xmlns:ns4="5e44fa21-60bf-4acf-b082-728bef7d028d" targetNamespace="http://schemas.microsoft.com/office/2006/metadata/properties" ma:root="true" ma:fieldsID="a70a84a6e3e12a620679cacc6ee4cf5c" ns1:_="" ns2:_="" ns3:_="" ns4:_="">
    <xsd:import namespace="http://schemas.microsoft.com/sharepoint/v3"/>
    <xsd:import namespace="33c5d2e2-b506-49dc-b95f-e5f7fd4be5e8"/>
    <xsd:import namespace="b48ff0a4-e8ad-417d-a925-cb9ff353362c"/>
    <xsd:import namespace="5e44fa21-60bf-4acf-b082-728bef7d028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Document_x0020_Content_x0020_Type" minOccurs="0"/>
                <xsd:element ref="ns3:Location_x0020_Name" minOccurs="0"/>
                <xsd:element ref="ns3:Project_x0020_Name" minOccurs="0"/>
                <xsd:element ref="ns3:Year"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description="" ma:hidden="true" ma:internalName="_ip_UnifiedCompliancePolicyProperties">
      <xsd:simpleType>
        <xsd:restriction base="dms:Note"/>
      </xsd:simpleType>
    </xsd:element>
    <xsd:element name="_ip_UnifiedCompliancePolicyUIAction" ma:index="2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5d2e2-b506-49dc-b95f-e5f7fd4be5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48ff0a4-e8ad-417d-a925-cb9ff353362c" elementFormDefault="qualified">
    <xsd:import namespace="http://schemas.microsoft.com/office/2006/documentManagement/types"/>
    <xsd:import namespace="http://schemas.microsoft.com/office/infopath/2007/PartnerControls"/>
    <xsd:element name="Document_x0020_Content_x0020_Type" ma:index="13" nillable="true" ma:displayName="Document Content Type" ma:list="{40810486-8182-4f84-a286-33bac0907d1c}" ma:internalName="Document_x0020_Content_x0020_Type" ma:showField="LinkTitleNoMenu" ma:web="b48ff0a4-e8ad-417d-a925-cb9ff353362c">
      <xsd:simpleType>
        <xsd:restriction base="dms:Lookup"/>
      </xsd:simpleType>
    </xsd:element>
    <xsd:element name="Location_x0020_Name" ma:index="14" nillable="true" ma:displayName="Location Name" ma:list="{692e8be0-4cf3-45dc-8e4c-ec01a9d7b07b}" ma:internalName="Location_x0020_Name" ma:showField="LinkTitleNoMenu" ma:web="b48ff0a4-e8ad-417d-a925-cb9ff353362c">
      <xsd:simpleType>
        <xsd:restriction base="dms:Lookup"/>
      </xsd:simpleType>
    </xsd:element>
    <xsd:element name="Project_x0020_Name" ma:index="15" nillable="true" ma:displayName="Project Name" ma:indexed="true" ma:list="{bef19c01-f7d3-43ac-9ad3-246efd7adc4f}" ma:internalName="Project_x0020_Name" ma:showField="Project_x0020_Name" ma:web="b48ff0a4-e8ad-417d-a925-cb9ff353362c">
      <xsd:simpleType>
        <xsd:restriction base="dms:Lookup"/>
      </xsd:simpleType>
    </xsd:element>
    <xsd:element name="Year" ma:index="16" nillable="true" ma:displayName="Year" ma:list="{ca931915-b3ac-4e65-a648-9c33329c558a}" ma:internalName="Year" ma:showField="Title" ma:web="b48ff0a4-e8ad-417d-a925-cb9ff353362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e44fa21-60bf-4acf-b082-728bef7d028d"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AutoTags" ma:index="22" nillable="true" ma:displayName="MediaServiceAutoTags" ma:description="" ma:internalName="MediaServiceAutoTags" ma:readOnly="true">
      <xsd:simpleType>
        <xsd:restriction base="dms:Text"/>
      </xsd:simpleType>
    </xsd:element>
    <xsd:element name="MediaServiceLocation" ma:index="23" nillable="true" ma:displayName="MediaServiceLocation" ma:description="" ma:internalName="MediaServiceLocation"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cument_x0020_Content_x0020_Type xmlns="b48ff0a4-e8ad-417d-a925-cb9ff353362c" xsi:nil="true"/>
    <Year xmlns="b48ff0a4-e8ad-417d-a925-cb9ff353362c" xsi:nil="true"/>
    <_ip_UnifiedCompliancePolicyProperties xmlns="http://schemas.microsoft.com/sharepoint/v3" xsi:nil="true"/>
    <Project_x0020_Name xmlns="b48ff0a4-e8ad-417d-a925-cb9ff353362c" xsi:nil="true"/>
    <Location_x0020_Name xmlns="b48ff0a4-e8ad-417d-a925-cb9ff353362c" xsi:nil="true"/>
    <_dlc_DocId xmlns="33c5d2e2-b506-49dc-b95f-e5f7fd4be5e8">HDSYC4SCVHYK-2018505372-61488</_dlc_DocId>
    <_dlc_DocIdUrl xmlns="33c5d2e2-b506-49dc-b95f-e5f7fd4be5e8">
      <Url>https://londonmidland.sharepoint.com/sites/teams/property/_layouts/15/DocIdRedir.aspx?ID=HDSYC4SCVHYK-2018505372-61488</Url>
      <Description>HDSYC4SCVHYK-2018505372-61488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952B623B-86A0-4D9A-A4FD-1872C718509B}">
  <ds:schemaRefs>
    <ds:schemaRef ds:uri="http://schemas.microsoft.com/sharepoint/events"/>
  </ds:schemaRefs>
</ds:datastoreItem>
</file>

<file path=customXml/itemProps2.xml><?xml version="1.0" encoding="utf-8"?>
<ds:datastoreItem xmlns:ds="http://schemas.openxmlformats.org/officeDocument/2006/customXml" ds:itemID="{4598D4D1-81E0-49B3-858B-B22B614EC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c5d2e2-b506-49dc-b95f-e5f7fd4be5e8"/>
    <ds:schemaRef ds:uri="b48ff0a4-e8ad-417d-a925-cb9ff353362c"/>
    <ds:schemaRef ds:uri="5e44fa21-60bf-4acf-b082-728bef7d0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3471E6-338A-4144-862A-91C588DD9867}">
  <ds:schemaRefs>
    <ds:schemaRef ds:uri="http://schemas.microsoft.com/sharepoint/v3"/>
    <ds:schemaRef ds:uri="http://purl.org/dc/terms/"/>
    <ds:schemaRef ds:uri="http://schemas.openxmlformats.org/package/2006/metadata/core-properties"/>
    <ds:schemaRef ds:uri="33c5d2e2-b506-49dc-b95f-e5f7fd4be5e8"/>
    <ds:schemaRef ds:uri="http://schemas.microsoft.com/office/2006/documentManagement/types"/>
    <ds:schemaRef ds:uri="http://schemas.microsoft.com/office/infopath/2007/PartnerControls"/>
    <ds:schemaRef ds:uri="5e44fa21-60bf-4acf-b082-728bef7d028d"/>
    <ds:schemaRef ds:uri="http://purl.org/dc/elements/1.1/"/>
    <ds:schemaRef ds:uri="http://schemas.microsoft.com/office/2006/metadata/properties"/>
    <ds:schemaRef ds:uri="b48ff0a4-e8ad-417d-a925-cb9ff353362c"/>
    <ds:schemaRef ds:uri="http://www.w3.org/XML/1998/namespace"/>
    <ds:schemaRef ds:uri="http://purl.org/dc/dcmitype/"/>
  </ds:schemaRefs>
</ds:datastoreItem>
</file>

<file path=customXml/itemProps4.xml><?xml version="1.0" encoding="utf-8"?>
<ds:datastoreItem xmlns:ds="http://schemas.openxmlformats.org/officeDocument/2006/customXml" ds:itemID="{05E6C92F-B8CD-4C5A-9D7C-26C0A1FD2B83}">
  <ds:schemaRefs>
    <ds:schemaRef ds:uri="http://schemas.microsoft.com/sharepoint/v3/contenttype/forms"/>
  </ds:schemaRefs>
</ds:datastoreItem>
</file>

<file path=customXml/itemProps5.xml><?xml version="1.0" encoding="utf-8"?>
<ds:datastoreItem xmlns:ds="http://schemas.openxmlformats.org/officeDocument/2006/customXml" ds:itemID="{A5FF3546-371F-46C0-A0F8-E8A078110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 Zhang</dc:creator>
  <cp:keywords/>
  <dc:description/>
  <cp:lastModifiedBy>Ben Whitehouse</cp:lastModifiedBy>
  <cp:revision>4</cp:revision>
  <dcterms:created xsi:type="dcterms:W3CDTF">2018-05-25T13:53:00Z</dcterms:created>
  <dcterms:modified xsi:type="dcterms:W3CDTF">2018-05-25T14:14:00Z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0x0101008EA86CA6F64A6642AE0E3434CCCFAE75</vt:lpwstr>
  </property>
  <property fmtid="{D5CDD505-2E9C-101B-9397-08002B2CF9AE}" pid="3" name="_dlc_DocIdItemGuid">
    <vt:lpwstr>03e37be9-e67d-49fb-9720-9d34c12d1a85</vt:lpwstr>
  </property>
</Properties>
</file>