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F4B0" w14:textId="74CDEC14"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Job Holder:</w:t>
      </w:r>
      <w:r w:rsidRPr="009B499B">
        <w:rPr>
          <w:rFonts w:ascii="Tahoma" w:hAnsi="Tahoma" w:cs="Tahoma"/>
          <w:b/>
          <w:sz w:val="20"/>
          <w:szCs w:val="20"/>
        </w:rPr>
        <w:tab/>
      </w:r>
      <w:r w:rsidRPr="009B499B">
        <w:rPr>
          <w:rFonts w:ascii="Tahoma" w:hAnsi="Tahoma" w:cs="Tahoma"/>
          <w:sz w:val="20"/>
          <w:szCs w:val="20"/>
        </w:rPr>
        <w:tab/>
      </w:r>
      <w:r w:rsidR="00196469">
        <w:rPr>
          <w:rFonts w:ascii="Tahoma" w:hAnsi="Tahoma" w:cs="Tahoma"/>
          <w:sz w:val="20"/>
          <w:szCs w:val="20"/>
        </w:rPr>
        <w:t>Treasury and Financial Reporting Manager</w:t>
      </w:r>
    </w:p>
    <w:p w14:paraId="6A151CB1" w14:textId="77777777" w:rsidR="00F53E18" w:rsidRDefault="00F53E18" w:rsidP="00A82D4D">
      <w:pPr>
        <w:spacing w:after="0" w:line="240" w:lineRule="auto"/>
        <w:rPr>
          <w:rFonts w:ascii="Tahoma" w:hAnsi="Tahoma" w:cs="Tahoma"/>
          <w:b/>
          <w:sz w:val="20"/>
          <w:szCs w:val="20"/>
        </w:rPr>
      </w:pPr>
    </w:p>
    <w:p w14:paraId="4102FCDF" w14:textId="38293B4B" w:rsidR="00A82D4D" w:rsidRPr="009B499B" w:rsidRDefault="00A82D4D" w:rsidP="00A82D4D">
      <w:pPr>
        <w:spacing w:after="0" w:line="240" w:lineRule="auto"/>
        <w:rPr>
          <w:rFonts w:ascii="Tahoma" w:hAnsi="Tahoma" w:cs="Tahoma"/>
          <w:sz w:val="20"/>
          <w:szCs w:val="20"/>
        </w:rPr>
      </w:pPr>
      <w:r w:rsidRPr="009B499B">
        <w:rPr>
          <w:rFonts w:ascii="Tahoma" w:hAnsi="Tahoma" w:cs="Tahoma"/>
          <w:b/>
          <w:sz w:val="20"/>
          <w:szCs w:val="20"/>
        </w:rPr>
        <w:t>Reports to:</w:t>
      </w:r>
      <w:r w:rsidRPr="009B499B">
        <w:rPr>
          <w:rFonts w:ascii="Tahoma" w:hAnsi="Tahoma" w:cs="Tahoma"/>
          <w:b/>
          <w:sz w:val="20"/>
          <w:szCs w:val="20"/>
        </w:rPr>
        <w:tab/>
      </w:r>
      <w:r w:rsidRPr="009B499B">
        <w:rPr>
          <w:rFonts w:ascii="Tahoma" w:hAnsi="Tahoma" w:cs="Tahoma"/>
          <w:sz w:val="20"/>
          <w:szCs w:val="20"/>
        </w:rPr>
        <w:tab/>
      </w:r>
      <w:r w:rsidR="00537E6F">
        <w:rPr>
          <w:rFonts w:ascii="Tahoma" w:hAnsi="Tahoma" w:cs="Tahoma"/>
          <w:sz w:val="20"/>
          <w:szCs w:val="20"/>
        </w:rPr>
        <w:t>Financial Controller</w:t>
      </w:r>
      <w:r>
        <w:rPr>
          <w:rFonts w:ascii="Tahoma" w:hAnsi="Tahoma" w:cs="Tahoma"/>
          <w:sz w:val="20"/>
          <w:szCs w:val="20"/>
        </w:rPr>
        <w:t xml:space="preserve"> </w:t>
      </w:r>
    </w:p>
    <w:p w14:paraId="2AABD772" w14:textId="77777777" w:rsidR="00A82D4D" w:rsidRPr="009B499B" w:rsidRDefault="00A82D4D" w:rsidP="00A82D4D">
      <w:pPr>
        <w:spacing w:after="0" w:line="240" w:lineRule="auto"/>
        <w:rPr>
          <w:rFonts w:ascii="Tahoma" w:hAnsi="Tahoma" w:cs="Tahoma"/>
          <w:b/>
          <w:sz w:val="20"/>
          <w:szCs w:val="20"/>
        </w:rPr>
      </w:pPr>
    </w:p>
    <w:p w14:paraId="1D75017D" w14:textId="1AE69EA0"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Grade:</w:t>
      </w:r>
      <w:r w:rsidRPr="009B499B">
        <w:rPr>
          <w:rFonts w:ascii="Tahoma" w:hAnsi="Tahoma" w:cs="Tahoma"/>
          <w:b/>
          <w:sz w:val="20"/>
          <w:szCs w:val="20"/>
        </w:rPr>
        <w:tab/>
      </w:r>
      <w:r w:rsidR="00F53E18">
        <w:rPr>
          <w:rFonts w:ascii="Tahoma" w:hAnsi="Tahoma" w:cs="Tahoma"/>
          <w:sz w:val="20"/>
          <w:szCs w:val="20"/>
        </w:rPr>
        <w:tab/>
      </w:r>
      <w:r w:rsidR="00F53E18">
        <w:rPr>
          <w:rFonts w:ascii="Tahoma" w:hAnsi="Tahoma" w:cs="Tahoma"/>
          <w:sz w:val="20"/>
          <w:szCs w:val="20"/>
        </w:rPr>
        <w:tab/>
      </w:r>
      <w:r w:rsidR="00537E6F">
        <w:rPr>
          <w:rFonts w:ascii="Tahoma" w:hAnsi="Tahoma" w:cs="Tahoma"/>
          <w:sz w:val="20"/>
          <w:szCs w:val="20"/>
        </w:rPr>
        <w:t>PM2</w:t>
      </w:r>
      <w:r w:rsidR="00196469">
        <w:rPr>
          <w:rFonts w:ascii="Tahoma" w:hAnsi="Tahoma" w:cs="Tahoma"/>
          <w:sz w:val="20"/>
          <w:szCs w:val="20"/>
        </w:rPr>
        <w:t>+</w:t>
      </w:r>
    </w:p>
    <w:p w14:paraId="2CC6E06B" w14:textId="77777777" w:rsidR="00A82D4D" w:rsidRPr="009B499B" w:rsidRDefault="00A82D4D" w:rsidP="00A82D4D">
      <w:pPr>
        <w:spacing w:after="0" w:line="240" w:lineRule="auto"/>
        <w:rPr>
          <w:rFonts w:ascii="Tahoma" w:hAnsi="Tahoma" w:cs="Tahoma"/>
          <w:b/>
          <w:sz w:val="20"/>
          <w:szCs w:val="20"/>
        </w:rPr>
      </w:pPr>
    </w:p>
    <w:p w14:paraId="649C31B3" w14:textId="083386C6" w:rsidR="00A82D4D" w:rsidRPr="00116F3C" w:rsidRDefault="00A82D4D" w:rsidP="00A82D4D">
      <w:pPr>
        <w:spacing w:after="0" w:line="240" w:lineRule="auto"/>
        <w:rPr>
          <w:rFonts w:ascii="Tahoma" w:hAnsi="Tahoma" w:cs="Tahoma"/>
          <w:sz w:val="20"/>
          <w:szCs w:val="20"/>
        </w:rPr>
      </w:pPr>
      <w:r w:rsidRPr="009B499B">
        <w:rPr>
          <w:rFonts w:ascii="Tahoma" w:hAnsi="Tahoma" w:cs="Tahoma"/>
          <w:b/>
          <w:sz w:val="20"/>
          <w:szCs w:val="20"/>
        </w:rPr>
        <w:t>Safety Status:</w:t>
      </w:r>
      <w:r w:rsidRPr="009B499B">
        <w:rPr>
          <w:rFonts w:ascii="Tahoma" w:hAnsi="Tahoma" w:cs="Tahoma"/>
          <w:b/>
          <w:sz w:val="20"/>
          <w:szCs w:val="20"/>
        </w:rPr>
        <w:tab/>
      </w:r>
      <w:r w:rsidRPr="009B499B">
        <w:rPr>
          <w:rFonts w:ascii="Tahoma" w:hAnsi="Tahoma" w:cs="Tahoma"/>
          <w:sz w:val="20"/>
          <w:szCs w:val="20"/>
        </w:rPr>
        <w:tab/>
      </w:r>
      <w:proofErr w:type="gramStart"/>
      <w:r w:rsidR="00F53E18" w:rsidRPr="00F53E18">
        <w:rPr>
          <w:rFonts w:ascii="Tahoma" w:hAnsi="Tahoma" w:cs="Tahoma"/>
          <w:sz w:val="20"/>
          <w:szCs w:val="20"/>
        </w:rPr>
        <w:t>Non safety</w:t>
      </w:r>
      <w:proofErr w:type="gramEnd"/>
      <w:r w:rsidR="00F53E18" w:rsidRPr="00F53E18">
        <w:rPr>
          <w:rFonts w:ascii="Tahoma" w:hAnsi="Tahoma" w:cs="Tahoma"/>
          <w:sz w:val="20"/>
          <w:szCs w:val="20"/>
        </w:rPr>
        <w:t xml:space="preserve"> critical</w:t>
      </w:r>
    </w:p>
    <w:p w14:paraId="572B8F25" w14:textId="77777777" w:rsidR="00A82D4D" w:rsidRDefault="00A82D4D" w:rsidP="00A82D4D">
      <w:pPr>
        <w:spacing w:after="0" w:line="240" w:lineRule="auto"/>
        <w:rPr>
          <w:rFonts w:ascii="Tahoma" w:hAnsi="Tahoma" w:cs="Tahoma"/>
          <w:b/>
          <w:sz w:val="20"/>
          <w:szCs w:val="20"/>
        </w:rPr>
      </w:pPr>
    </w:p>
    <w:p w14:paraId="3D1F6698" w14:textId="18615782" w:rsidR="00A82D4D" w:rsidRPr="009B499B" w:rsidRDefault="00A82D4D" w:rsidP="00A82D4D">
      <w:pPr>
        <w:spacing w:after="0" w:line="240" w:lineRule="auto"/>
        <w:rPr>
          <w:rFonts w:ascii="Tahoma" w:hAnsi="Tahoma" w:cs="Tahoma"/>
          <w:noProof/>
          <w:sz w:val="20"/>
          <w:szCs w:val="20"/>
        </w:rPr>
      </w:pPr>
      <w:r w:rsidRPr="009B499B">
        <w:rPr>
          <w:rFonts w:ascii="Tahoma" w:hAnsi="Tahoma" w:cs="Tahoma"/>
          <w:b/>
          <w:sz w:val="20"/>
          <w:szCs w:val="20"/>
        </w:rPr>
        <w:t>Date version agreed:</w:t>
      </w:r>
      <w:r w:rsidR="00AB6D59">
        <w:rPr>
          <w:rFonts w:ascii="Tahoma" w:hAnsi="Tahoma" w:cs="Tahoma"/>
          <w:sz w:val="20"/>
          <w:szCs w:val="20"/>
        </w:rPr>
        <w:tab/>
      </w:r>
      <w:r w:rsidR="00196469">
        <w:rPr>
          <w:rFonts w:ascii="Tahoma" w:hAnsi="Tahoma" w:cs="Tahoma"/>
          <w:sz w:val="20"/>
          <w:szCs w:val="20"/>
        </w:rPr>
        <w:t>March 2018</w:t>
      </w:r>
      <w:r w:rsidR="00AB6D59">
        <w:rPr>
          <w:rFonts w:ascii="Tahoma" w:hAnsi="Tahoma" w:cs="Tahoma"/>
          <w:sz w:val="20"/>
          <w:szCs w:val="20"/>
        </w:rPr>
        <w:tab/>
      </w:r>
      <w:r w:rsidRPr="009B499B">
        <w:rPr>
          <w:rFonts w:ascii="Tahoma" w:hAnsi="Tahoma" w:cs="Tahoma"/>
          <w:sz w:val="20"/>
          <w:szCs w:val="20"/>
        </w:rPr>
        <w:tab/>
      </w:r>
    </w:p>
    <w:p w14:paraId="78AF9B20" w14:textId="77777777" w:rsidR="00A82D4D" w:rsidRDefault="00A82D4D" w:rsidP="00A82D4D">
      <w:pPr>
        <w:spacing w:after="0"/>
        <w:ind w:left="-1440" w:right="10466"/>
        <w:jc w:val="center"/>
      </w:pPr>
    </w:p>
    <w:p w14:paraId="03DF0687" w14:textId="77777777" w:rsidR="00A82D4D" w:rsidRPr="009B499B" w:rsidRDefault="00A82D4D" w:rsidP="00A82D4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EFF22"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77777777" w:rsidR="00A82D4D" w:rsidRPr="00116F3C" w:rsidRDefault="00A82D4D" w:rsidP="00A82D4D">
      <w:pPr>
        <w:rPr>
          <w:rFonts w:ascii="Tahoma" w:hAnsi="Tahoma" w:cs="Tahoma"/>
          <w:b/>
          <w:sz w:val="20"/>
          <w:szCs w:val="20"/>
        </w:rPr>
      </w:pPr>
      <w:r>
        <w:rPr>
          <w:rFonts w:ascii="Tahoma" w:hAnsi="Tahoma" w:cs="Tahoma"/>
          <w:b/>
          <w:sz w:val="20"/>
          <w:szCs w:val="20"/>
        </w:rPr>
        <w:t>1.  Job Purpose</w:t>
      </w:r>
    </w:p>
    <w:p w14:paraId="45717ACB" w14:textId="62BA35E3" w:rsidR="00A82D4D" w:rsidRPr="00537E6F" w:rsidRDefault="00537E6F" w:rsidP="00537E6F">
      <w:pPr>
        <w:rPr>
          <w:rFonts w:ascii="Tahoma" w:hAnsi="Tahoma" w:cs="Tahoma"/>
          <w:sz w:val="20"/>
          <w:szCs w:val="20"/>
        </w:rPr>
      </w:pPr>
      <w:r w:rsidRPr="00537E6F">
        <w:rPr>
          <w:rFonts w:ascii="Tahoma" w:hAnsi="Tahoma" w:cs="Tahoma"/>
          <w:sz w:val="20"/>
          <w:szCs w:val="20"/>
        </w:rPr>
        <w:t>To provide control and overview of all aspects of financial accounting, cashflow management and statutory reporting. To provide external and internal financial information to required deadlines.</w:t>
      </w:r>
    </w:p>
    <w:tbl>
      <w:tblPr>
        <w:tblpPr w:leftFromText="180" w:rightFromText="180" w:vertAnchor="page" w:horzAnchor="margin" w:tblpY="7131"/>
        <w:tblW w:w="942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701"/>
        <w:gridCol w:w="1725"/>
      </w:tblGrid>
      <w:tr w:rsidR="00537E6F" w:rsidRPr="007B5627" w14:paraId="6FFEDC4F" w14:textId="77777777" w:rsidTr="00537E6F">
        <w:trPr>
          <w:trHeight w:val="416"/>
        </w:trPr>
        <w:tc>
          <w:tcPr>
            <w:tcW w:w="7701" w:type="dxa"/>
            <w:shd w:val="clear" w:color="auto" w:fill="auto"/>
          </w:tcPr>
          <w:p w14:paraId="74FF62F7" w14:textId="77777777" w:rsidR="00537E6F" w:rsidRPr="007B5627" w:rsidRDefault="00537E6F" w:rsidP="00537E6F">
            <w:pPr>
              <w:rPr>
                <w:rFonts w:ascii="Tahoma" w:hAnsi="Tahoma" w:cs="Tahoma"/>
                <w:b/>
                <w:sz w:val="20"/>
                <w:szCs w:val="20"/>
              </w:rPr>
            </w:pPr>
            <w:r w:rsidRPr="007B5627">
              <w:rPr>
                <w:rFonts w:ascii="Tahoma" w:hAnsi="Tahoma" w:cs="Tahoma"/>
                <w:b/>
                <w:sz w:val="20"/>
                <w:szCs w:val="20"/>
              </w:rPr>
              <w:t>2. Safety Details</w:t>
            </w:r>
          </w:p>
        </w:tc>
        <w:tc>
          <w:tcPr>
            <w:tcW w:w="1725" w:type="dxa"/>
            <w:shd w:val="clear" w:color="auto" w:fill="auto"/>
          </w:tcPr>
          <w:p w14:paraId="0484A6C7" w14:textId="77777777" w:rsidR="00537E6F" w:rsidRPr="007B5627" w:rsidRDefault="00537E6F" w:rsidP="00537E6F">
            <w:pPr>
              <w:rPr>
                <w:rFonts w:ascii="Tahoma" w:hAnsi="Tahoma" w:cs="Tahoma"/>
                <w:sz w:val="20"/>
                <w:szCs w:val="20"/>
              </w:rPr>
            </w:pPr>
          </w:p>
        </w:tc>
      </w:tr>
      <w:tr w:rsidR="00537E6F" w:rsidRPr="007B5627" w14:paraId="5AF3FD90" w14:textId="77777777" w:rsidTr="00537E6F">
        <w:trPr>
          <w:trHeight w:val="693"/>
        </w:trPr>
        <w:tc>
          <w:tcPr>
            <w:tcW w:w="7701" w:type="dxa"/>
            <w:shd w:val="clear" w:color="auto" w:fill="auto"/>
          </w:tcPr>
          <w:p w14:paraId="1F56AF7F" w14:textId="77777777" w:rsidR="00537E6F" w:rsidRPr="007B5627" w:rsidRDefault="00537E6F" w:rsidP="00537E6F">
            <w:pPr>
              <w:rPr>
                <w:rFonts w:ascii="Tahoma" w:hAnsi="Tahoma" w:cs="Tahoma"/>
                <w:sz w:val="20"/>
                <w:szCs w:val="20"/>
              </w:rPr>
            </w:pPr>
            <w:r w:rsidRPr="007B5627">
              <w:rPr>
                <w:rFonts w:ascii="Tahoma" w:hAnsi="Tahoma" w:cs="Tahoma"/>
                <w:b/>
                <w:sz w:val="20"/>
                <w:szCs w:val="20"/>
              </w:rPr>
              <w:t>A.</w:t>
            </w:r>
            <w:r w:rsidRPr="007B5627">
              <w:rPr>
                <w:rFonts w:ascii="Tahoma" w:hAnsi="Tahoma" w:cs="Tahoma"/>
                <w:sz w:val="20"/>
                <w:szCs w:val="20"/>
              </w:rPr>
              <w:t xml:space="preserve">  This job requires </w:t>
            </w:r>
            <w:r w:rsidRPr="007B5627">
              <w:rPr>
                <w:rFonts w:ascii="Tahoma" w:hAnsi="Tahoma" w:cs="Tahoma"/>
                <w:b/>
                <w:sz w:val="20"/>
                <w:szCs w:val="20"/>
              </w:rPr>
              <w:t>Security Clearance</w:t>
            </w:r>
            <w:r w:rsidRPr="007B5627">
              <w:rPr>
                <w:rFonts w:ascii="Tahoma" w:hAnsi="Tahoma" w:cs="Tahoma"/>
                <w:sz w:val="20"/>
                <w:szCs w:val="20"/>
              </w:rPr>
              <w:t xml:space="preserve"> (e.g. Running of Special Trains)</w:t>
            </w:r>
          </w:p>
        </w:tc>
        <w:tc>
          <w:tcPr>
            <w:tcW w:w="1725" w:type="dxa"/>
            <w:shd w:val="clear" w:color="auto" w:fill="auto"/>
          </w:tcPr>
          <w:p w14:paraId="5B976B15" w14:textId="77777777" w:rsidR="00537E6F" w:rsidRPr="007B5627" w:rsidRDefault="00537E6F" w:rsidP="00537E6F">
            <w:pPr>
              <w:rPr>
                <w:rFonts w:ascii="Tahoma" w:hAnsi="Tahoma" w:cs="Tahoma"/>
                <w:sz w:val="20"/>
                <w:szCs w:val="20"/>
              </w:rPr>
            </w:pPr>
            <w:r w:rsidRPr="007B5627">
              <w:rPr>
                <w:rFonts w:ascii="Tahoma" w:hAnsi="Tahoma" w:cs="Tahoma"/>
                <w:sz w:val="20"/>
                <w:szCs w:val="20"/>
              </w:rPr>
              <w:fldChar w:fldCharType="begin">
                <w:ffData>
                  <w:name w:val="Check4"/>
                  <w:enabled/>
                  <w:calcOnExit w:val="0"/>
                  <w:checkBox>
                    <w:size w:val="32"/>
                    <w:default w:val="0"/>
                  </w:checkBox>
                </w:ffData>
              </w:fldChar>
            </w:r>
            <w:r w:rsidRPr="007B5627">
              <w:rPr>
                <w:rFonts w:ascii="Tahoma" w:hAnsi="Tahoma" w:cs="Tahoma"/>
                <w:sz w:val="20"/>
                <w:szCs w:val="20"/>
              </w:rPr>
              <w:instrText xml:space="preserve"> FORMCHECKBOX </w:instrText>
            </w:r>
            <w:r w:rsidR="009D54FB">
              <w:rPr>
                <w:rFonts w:ascii="Tahoma" w:hAnsi="Tahoma" w:cs="Tahoma"/>
                <w:sz w:val="20"/>
                <w:szCs w:val="20"/>
              </w:rPr>
            </w:r>
            <w:r w:rsidR="009D54FB">
              <w:rPr>
                <w:rFonts w:ascii="Tahoma" w:hAnsi="Tahoma" w:cs="Tahoma"/>
                <w:sz w:val="20"/>
                <w:szCs w:val="20"/>
              </w:rPr>
              <w:fldChar w:fldCharType="separate"/>
            </w:r>
            <w:r w:rsidRPr="007B5627">
              <w:rPr>
                <w:rFonts w:ascii="Tahoma" w:hAnsi="Tahoma" w:cs="Tahoma"/>
                <w:sz w:val="20"/>
                <w:szCs w:val="20"/>
              </w:rPr>
              <w:fldChar w:fldCharType="end"/>
            </w:r>
            <w:r w:rsidRPr="007B5627">
              <w:rPr>
                <w:rFonts w:ascii="Tahoma" w:hAnsi="Tahoma" w:cs="Tahoma"/>
                <w:sz w:val="20"/>
                <w:szCs w:val="20"/>
              </w:rPr>
              <w:t xml:space="preserve">   NO</w:t>
            </w:r>
          </w:p>
        </w:tc>
      </w:tr>
      <w:tr w:rsidR="00537E6F" w:rsidRPr="007B5627" w14:paraId="785C5817" w14:textId="77777777" w:rsidTr="00537E6F">
        <w:trPr>
          <w:trHeight w:val="700"/>
        </w:trPr>
        <w:tc>
          <w:tcPr>
            <w:tcW w:w="7701" w:type="dxa"/>
            <w:shd w:val="clear" w:color="auto" w:fill="auto"/>
          </w:tcPr>
          <w:p w14:paraId="5D535D98" w14:textId="77777777" w:rsidR="00537E6F" w:rsidRPr="007B5627" w:rsidRDefault="00537E6F" w:rsidP="00537E6F">
            <w:pPr>
              <w:rPr>
                <w:rFonts w:ascii="Tahoma" w:hAnsi="Tahoma" w:cs="Tahoma"/>
                <w:sz w:val="20"/>
                <w:szCs w:val="20"/>
              </w:rPr>
            </w:pPr>
            <w:r w:rsidRPr="007B5627">
              <w:rPr>
                <w:rFonts w:ascii="Tahoma" w:hAnsi="Tahoma" w:cs="Tahoma"/>
                <w:b/>
                <w:sz w:val="20"/>
                <w:szCs w:val="20"/>
              </w:rPr>
              <w:t>B.</w:t>
            </w:r>
            <w:r w:rsidRPr="007B5627">
              <w:rPr>
                <w:rFonts w:ascii="Tahoma" w:hAnsi="Tahoma" w:cs="Tahoma"/>
                <w:sz w:val="20"/>
                <w:szCs w:val="20"/>
              </w:rPr>
              <w:t xml:space="preserve">  The job holder is required to hold a relevant </w:t>
            </w:r>
            <w:r w:rsidRPr="007B5627">
              <w:rPr>
                <w:rFonts w:ascii="Tahoma" w:hAnsi="Tahoma" w:cs="Tahoma"/>
                <w:b/>
                <w:sz w:val="20"/>
                <w:szCs w:val="20"/>
              </w:rPr>
              <w:t>Track Safety</w:t>
            </w:r>
            <w:r w:rsidRPr="007B5627">
              <w:rPr>
                <w:rFonts w:ascii="Tahoma" w:hAnsi="Tahoma" w:cs="Tahoma"/>
                <w:sz w:val="20"/>
                <w:szCs w:val="20"/>
              </w:rPr>
              <w:t xml:space="preserve"> competence (e.g. PTS)</w:t>
            </w:r>
          </w:p>
        </w:tc>
        <w:tc>
          <w:tcPr>
            <w:tcW w:w="1725" w:type="dxa"/>
            <w:shd w:val="clear" w:color="auto" w:fill="auto"/>
          </w:tcPr>
          <w:p w14:paraId="623A79B7" w14:textId="77777777" w:rsidR="00537E6F" w:rsidRPr="007B5627" w:rsidRDefault="00537E6F" w:rsidP="00537E6F">
            <w:pPr>
              <w:rPr>
                <w:rFonts w:ascii="Tahoma" w:hAnsi="Tahoma" w:cs="Tahoma"/>
                <w:sz w:val="20"/>
                <w:szCs w:val="20"/>
              </w:rPr>
            </w:pPr>
            <w:r>
              <w:rPr>
                <w:rFonts w:ascii="Tahoma" w:hAnsi="Tahoma" w:cs="Tahoma"/>
                <w:sz w:val="20"/>
                <w:szCs w:val="20"/>
              </w:rPr>
              <w:fldChar w:fldCharType="begin">
                <w:ffData>
                  <w:name w:val="Check5"/>
                  <w:enabled/>
                  <w:calcOnExit w:val="0"/>
                  <w:checkBox>
                    <w:size w:val="32"/>
                    <w:default w:val="0"/>
                  </w:checkBox>
                </w:ffData>
              </w:fldChar>
            </w:r>
            <w:bookmarkStart w:id="0" w:name="Check5"/>
            <w:r>
              <w:rPr>
                <w:rFonts w:ascii="Tahoma" w:hAnsi="Tahoma" w:cs="Tahoma"/>
                <w:sz w:val="20"/>
                <w:szCs w:val="20"/>
              </w:rPr>
              <w:instrText xml:space="preserve"> FORMCHECKBOX </w:instrText>
            </w:r>
            <w:r w:rsidR="009D54FB">
              <w:rPr>
                <w:rFonts w:ascii="Tahoma" w:hAnsi="Tahoma" w:cs="Tahoma"/>
                <w:sz w:val="20"/>
                <w:szCs w:val="20"/>
              </w:rPr>
            </w:r>
            <w:r w:rsidR="009D54FB">
              <w:rPr>
                <w:rFonts w:ascii="Tahoma" w:hAnsi="Tahoma" w:cs="Tahoma"/>
                <w:sz w:val="20"/>
                <w:szCs w:val="20"/>
              </w:rPr>
              <w:fldChar w:fldCharType="separate"/>
            </w:r>
            <w:r>
              <w:rPr>
                <w:rFonts w:ascii="Tahoma" w:hAnsi="Tahoma" w:cs="Tahoma"/>
                <w:sz w:val="20"/>
                <w:szCs w:val="20"/>
              </w:rPr>
              <w:fldChar w:fldCharType="end"/>
            </w:r>
            <w:bookmarkEnd w:id="0"/>
            <w:r w:rsidRPr="007B5627">
              <w:rPr>
                <w:rFonts w:ascii="Tahoma" w:hAnsi="Tahoma" w:cs="Tahoma"/>
                <w:sz w:val="20"/>
                <w:szCs w:val="20"/>
              </w:rPr>
              <w:t xml:space="preserve">  YES</w:t>
            </w:r>
          </w:p>
        </w:tc>
      </w:tr>
      <w:tr w:rsidR="00537E6F" w:rsidRPr="007B5627" w14:paraId="6D6681CE" w14:textId="77777777" w:rsidTr="00537E6F">
        <w:trPr>
          <w:trHeight w:val="719"/>
        </w:trPr>
        <w:tc>
          <w:tcPr>
            <w:tcW w:w="7701" w:type="dxa"/>
            <w:shd w:val="clear" w:color="auto" w:fill="auto"/>
          </w:tcPr>
          <w:p w14:paraId="09AC58CE" w14:textId="77777777" w:rsidR="00537E6F" w:rsidRPr="007B5627" w:rsidRDefault="00537E6F" w:rsidP="00537E6F">
            <w:pPr>
              <w:rPr>
                <w:rFonts w:ascii="Tahoma" w:hAnsi="Tahoma" w:cs="Tahoma"/>
                <w:sz w:val="20"/>
                <w:szCs w:val="20"/>
              </w:rPr>
            </w:pPr>
            <w:r w:rsidRPr="007B5627">
              <w:rPr>
                <w:rFonts w:ascii="Tahoma" w:hAnsi="Tahoma" w:cs="Tahoma"/>
                <w:b/>
                <w:sz w:val="20"/>
                <w:szCs w:val="20"/>
              </w:rPr>
              <w:t>C.</w:t>
            </w:r>
            <w:r w:rsidRPr="007B5627">
              <w:rPr>
                <w:rFonts w:ascii="Tahoma" w:hAnsi="Tahoma" w:cs="Tahoma"/>
                <w:sz w:val="20"/>
                <w:szCs w:val="20"/>
              </w:rPr>
              <w:t xml:space="preserve">  This is a </w:t>
            </w:r>
            <w:r w:rsidRPr="007B5627">
              <w:rPr>
                <w:rFonts w:ascii="Tahoma" w:hAnsi="Tahoma" w:cs="Tahoma"/>
                <w:b/>
                <w:sz w:val="20"/>
                <w:szCs w:val="20"/>
              </w:rPr>
              <w:t>Safety Critical Work Post</w:t>
            </w:r>
          </w:p>
        </w:tc>
        <w:tc>
          <w:tcPr>
            <w:tcW w:w="1725" w:type="dxa"/>
            <w:shd w:val="clear" w:color="auto" w:fill="auto"/>
          </w:tcPr>
          <w:p w14:paraId="33D7806C" w14:textId="77777777" w:rsidR="00537E6F" w:rsidRPr="007B5627" w:rsidRDefault="00537E6F" w:rsidP="00537E6F">
            <w:pPr>
              <w:rPr>
                <w:rFonts w:ascii="Tahoma" w:hAnsi="Tahoma" w:cs="Tahoma"/>
                <w:sz w:val="20"/>
                <w:szCs w:val="20"/>
              </w:rPr>
            </w:pPr>
            <w:r>
              <w:rPr>
                <w:rFonts w:ascii="Tahoma" w:hAnsi="Tahoma" w:cs="Tahoma"/>
                <w:sz w:val="20"/>
                <w:szCs w:val="20"/>
              </w:rPr>
              <w:fldChar w:fldCharType="begin">
                <w:ffData>
                  <w:name w:val="Check6"/>
                  <w:enabled/>
                  <w:calcOnExit w:val="0"/>
                  <w:checkBox>
                    <w:size w:val="32"/>
                    <w:default w:val="0"/>
                  </w:checkBox>
                </w:ffData>
              </w:fldChar>
            </w:r>
            <w:bookmarkStart w:id="1" w:name="Check6"/>
            <w:r>
              <w:rPr>
                <w:rFonts w:ascii="Tahoma" w:hAnsi="Tahoma" w:cs="Tahoma"/>
                <w:sz w:val="20"/>
                <w:szCs w:val="20"/>
              </w:rPr>
              <w:instrText xml:space="preserve"> FORMCHECKBOX </w:instrText>
            </w:r>
            <w:r w:rsidR="009D54FB">
              <w:rPr>
                <w:rFonts w:ascii="Tahoma" w:hAnsi="Tahoma" w:cs="Tahoma"/>
                <w:sz w:val="20"/>
                <w:szCs w:val="20"/>
              </w:rPr>
            </w:r>
            <w:r w:rsidR="009D54FB">
              <w:rPr>
                <w:rFonts w:ascii="Tahoma" w:hAnsi="Tahoma" w:cs="Tahoma"/>
                <w:sz w:val="20"/>
                <w:szCs w:val="20"/>
              </w:rPr>
              <w:fldChar w:fldCharType="separate"/>
            </w:r>
            <w:r>
              <w:rPr>
                <w:rFonts w:ascii="Tahoma" w:hAnsi="Tahoma" w:cs="Tahoma"/>
                <w:sz w:val="20"/>
                <w:szCs w:val="20"/>
              </w:rPr>
              <w:fldChar w:fldCharType="end"/>
            </w:r>
            <w:bookmarkEnd w:id="1"/>
            <w:r w:rsidRPr="007B5627">
              <w:rPr>
                <w:rFonts w:ascii="Tahoma" w:hAnsi="Tahoma" w:cs="Tahoma"/>
                <w:sz w:val="20"/>
                <w:szCs w:val="20"/>
              </w:rPr>
              <w:t xml:space="preserve">  YES</w:t>
            </w:r>
          </w:p>
        </w:tc>
      </w:tr>
      <w:tr w:rsidR="00537E6F" w:rsidRPr="007B5627" w14:paraId="33063D2D" w14:textId="77777777" w:rsidTr="00537E6F">
        <w:trPr>
          <w:trHeight w:val="711"/>
        </w:trPr>
        <w:tc>
          <w:tcPr>
            <w:tcW w:w="7701" w:type="dxa"/>
            <w:shd w:val="clear" w:color="auto" w:fill="auto"/>
          </w:tcPr>
          <w:p w14:paraId="108E9C1F" w14:textId="77777777" w:rsidR="00537E6F" w:rsidRPr="007B5627" w:rsidRDefault="00537E6F" w:rsidP="00537E6F">
            <w:pPr>
              <w:rPr>
                <w:rFonts w:ascii="Tahoma" w:hAnsi="Tahoma" w:cs="Tahoma"/>
                <w:sz w:val="20"/>
                <w:szCs w:val="20"/>
              </w:rPr>
            </w:pPr>
            <w:r w:rsidRPr="007B5627">
              <w:rPr>
                <w:rFonts w:ascii="Tahoma" w:hAnsi="Tahoma" w:cs="Tahoma"/>
                <w:b/>
                <w:sz w:val="20"/>
                <w:szCs w:val="20"/>
              </w:rPr>
              <w:t>D.</w:t>
            </w:r>
            <w:r w:rsidRPr="007B5627">
              <w:rPr>
                <w:rFonts w:ascii="Tahoma" w:hAnsi="Tahoma" w:cs="Tahoma"/>
                <w:sz w:val="20"/>
                <w:szCs w:val="20"/>
              </w:rPr>
              <w:t xml:space="preserve">  This is a </w:t>
            </w:r>
            <w:r w:rsidRPr="007B5627">
              <w:rPr>
                <w:rFonts w:ascii="Tahoma" w:hAnsi="Tahoma" w:cs="Tahoma"/>
                <w:b/>
                <w:sz w:val="20"/>
                <w:szCs w:val="20"/>
              </w:rPr>
              <w:t>Key Safety Post</w:t>
            </w:r>
          </w:p>
        </w:tc>
        <w:tc>
          <w:tcPr>
            <w:tcW w:w="1725" w:type="dxa"/>
            <w:shd w:val="clear" w:color="auto" w:fill="auto"/>
          </w:tcPr>
          <w:p w14:paraId="4A081479" w14:textId="77777777" w:rsidR="00537E6F" w:rsidRPr="007B5627" w:rsidRDefault="00537E6F" w:rsidP="00537E6F">
            <w:pPr>
              <w:rPr>
                <w:rFonts w:ascii="Tahoma" w:hAnsi="Tahoma" w:cs="Tahoma"/>
                <w:sz w:val="20"/>
                <w:szCs w:val="20"/>
              </w:rPr>
            </w:pPr>
            <w:r w:rsidRPr="007B5627">
              <w:rPr>
                <w:rFonts w:ascii="Tahoma" w:hAnsi="Tahoma" w:cs="Tahoma"/>
                <w:sz w:val="20"/>
                <w:szCs w:val="20"/>
              </w:rPr>
              <w:fldChar w:fldCharType="begin">
                <w:ffData>
                  <w:name w:val="Check7"/>
                  <w:enabled/>
                  <w:calcOnExit w:val="0"/>
                  <w:checkBox>
                    <w:size w:val="32"/>
                    <w:default w:val="0"/>
                  </w:checkBox>
                </w:ffData>
              </w:fldChar>
            </w:r>
            <w:r w:rsidRPr="007B5627">
              <w:rPr>
                <w:rFonts w:ascii="Tahoma" w:hAnsi="Tahoma" w:cs="Tahoma"/>
                <w:sz w:val="20"/>
                <w:szCs w:val="20"/>
              </w:rPr>
              <w:instrText xml:space="preserve"> FORMCHECKBOX </w:instrText>
            </w:r>
            <w:r w:rsidR="009D54FB">
              <w:rPr>
                <w:rFonts w:ascii="Tahoma" w:hAnsi="Tahoma" w:cs="Tahoma"/>
                <w:sz w:val="20"/>
                <w:szCs w:val="20"/>
              </w:rPr>
            </w:r>
            <w:r w:rsidR="009D54FB">
              <w:rPr>
                <w:rFonts w:ascii="Tahoma" w:hAnsi="Tahoma" w:cs="Tahoma"/>
                <w:sz w:val="20"/>
                <w:szCs w:val="20"/>
              </w:rPr>
              <w:fldChar w:fldCharType="separate"/>
            </w:r>
            <w:r w:rsidRPr="007B5627">
              <w:rPr>
                <w:rFonts w:ascii="Tahoma" w:hAnsi="Tahoma" w:cs="Tahoma"/>
                <w:sz w:val="20"/>
                <w:szCs w:val="20"/>
              </w:rPr>
              <w:fldChar w:fldCharType="end"/>
            </w:r>
            <w:r w:rsidRPr="007B5627">
              <w:rPr>
                <w:rFonts w:ascii="Tahoma" w:hAnsi="Tahoma" w:cs="Tahoma"/>
                <w:sz w:val="20"/>
                <w:szCs w:val="20"/>
              </w:rPr>
              <w:t xml:space="preserve">  NO</w:t>
            </w:r>
          </w:p>
        </w:tc>
      </w:tr>
      <w:tr w:rsidR="00537E6F" w:rsidRPr="007B5627" w14:paraId="68D8E37C" w14:textId="77777777" w:rsidTr="00537E6F">
        <w:trPr>
          <w:trHeight w:val="717"/>
        </w:trPr>
        <w:tc>
          <w:tcPr>
            <w:tcW w:w="7701" w:type="dxa"/>
            <w:shd w:val="clear" w:color="auto" w:fill="auto"/>
          </w:tcPr>
          <w:p w14:paraId="1165AB50" w14:textId="77777777" w:rsidR="00537E6F" w:rsidRPr="007B5627" w:rsidRDefault="00537E6F" w:rsidP="00537E6F">
            <w:pPr>
              <w:rPr>
                <w:rFonts w:ascii="Tahoma" w:hAnsi="Tahoma" w:cs="Tahoma"/>
                <w:sz w:val="20"/>
                <w:szCs w:val="20"/>
              </w:rPr>
            </w:pPr>
            <w:r w:rsidRPr="007B5627">
              <w:rPr>
                <w:rFonts w:ascii="Tahoma" w:hAnsi="Tahoma" w:cs="Tahoma"/>
                <w:b/>
                <w:sz w:val="20"/>
                <w:szCs w:val="20"/>
              </w:rPr>
              <w:t>E.</w:t>
            </w:r>
            <w:r w:rsidRPr="007B5627">
              <w:rPr>
                <w:rFonts w:ascii="Tahoma" w:hAnsi="Tahoma" w:cs="Tahoma"/>
                <w:sz w:val="20"/>
                <w:szCs w:val="20"/>
              </w:rPr>
              <w:t xml:space="preserve">  Reference to this jo</w:t>
            </w:r>
            <w:r>
              <w:rPr>
                <w:rFonts w:ascii="Tahoma" w:hAnsi="Tahoma" w:cs="Tahoma"/>
                <w:sz w:val="20"/>
                <w:szCs w:val="20"/>
              </w:rPr>
              <w:t>b is included in West Midlands Train’</w:t>
            </w:r>
            <w:r w:rsidRPr="007B5627">
              <w:rPr>
                <w:rFonts w:ascii="Tahoma" w:hAnsi="Tahoma" w:cs="Tahoma"/>
                <w:sz w:val="20"/>
                <w:szCs w:val="20"/>
              </w:rPr>
              <w:t xml:space="preserve">s </w:t>
            </w:r>
            <w:r w:rsidRPr="007B5627">
              <w:rPr>
                <w:rFonts w:ascii="Tahoma" w:hAnsi="Tahoma" w:cs="Tahoma"/>
                <w:b/>
                <w:sz w:val="20"/>
                <w:szCs w:val="20"/>
              </w:rPr>
              <w:t>Safety Certification</w:t>
            </w:r>
            <w:r w:rsidRPr="007B5627">
              <w:rPr>
                <w:rFonts w:ascii="Tahoma" w:hAnsi="Tahoma" w:cs="Tahoma"/>
                <w:sz w:val="20"/>
                <w:szCs w:val="20"/>
              </w:rPr>
              <w:t xml:space="preserve"> documents</w:t>
            </w:r>
          </w:p>
        </w:tc>
        <w:tc>
          <w:tcPr>
            <w:tcW w:w="1725" w:type="dxa"/>
            <w:shd w:val="clear" w:color="auto" w:fill="auto"/>
          </w:tcPr>
          <w:p w14:paraId="0469C5E0" w14:textId="77777777" w:rsidR="00537E6F" w:rsidRPr="007B5627" w:rsidRDefault="00537E6F" w:rsidP="00537E6F">
            <w:pPr>
              <w:rPr>
                <w:rFonts w:ascii="Tahoma" w:hAnsi="Tahoma" w:cs="Tahoma"/>
                <w:sz w:val="20"/>
                <w:szCs w:val="20"/>
              </w:rPr>
            </w:pPr>
            <w:r w:rsidRPr="007B5627">
              <w:rPr>
                <w:rFonts w:ascii="Tahoma" w:hAnsi="Tahoma" w:cs="Tahoma"/>
                <w:sz w:val="20"/>
                <w:szCs w:val="20"/>
              </w:rPr>
              <w:fldChar w:fldCharType="begin">
                <w:ffData>
                  <w:name w:val="Check8"/>
                  <w:enabled/>
                  <w:calcOnExit w:val="0"/>
                  <w:checkBox>
                    <w:size w:val="32"/>
                    <w:default w:val="0"/>
                  </w:checkBox>
                </w:ffData>
              </w:fldChar>
            </w:r>
            <w:r w:rsidRPr="007B5627">
              <w:rPr>
                <w:rFonts w:ascii="Tahoma" w:hAnsi="Tahoma" w:cs="Tahoma"/>
                <w:sz w:val="20"/>
                <w:szCs w:val="20"/>
              </w:rPr>
              <w:instrText xml:space="preserve"> FORMCHECKBOX </w:instrText>
            </w:r>
            <w:r w:rsidR="009D54FB">
              <w:rPr>
                <w:rFonts w:ascii="Tahoma" w:hAnsi="Tahoma" w:cs="Tahoma"/>
                <w:sz w:val="20"/>
                <w:szCs w:val="20"/>
              </w:rPr>
            </w:r>
            <w:r w:rsidR="009D54FB">
              <w:rPr>
                <w:rFonts w:ascii="Tahoma" w:hAnsi="Tahoma" w:cs="Tahoma"/>
                <w:sz w:val="20"/>
                <w:szCs w:val="20"/>
              </w:rPr>
              <w:fldChar w:fldCharType="separate"/>
            </w:r>
            <w:r w:rsidRPr="007B5627">
              <w:rPr>
                <w:rFonts w:ascii="Tahoma" w:hAnsi="Tahoma" w:cs="Tahoma"/>
                <w:sz w:val="20"/>
                <w:szCs w:val="20"/>
              </w:rPr>
              <w:fldChar w:fldCharType="end"/>
            </w:r>
            <w:r w:rsidRPr="007B5627">
              <w:rPr>
                <w:rFonts w:ascii="Tahoma" w:hAnsi="Tahoma" w:cs="Tahoma"/>
                <w:sz w:val="20"/>
                <w:szCs w:val="20"/>
              </w:rPr>
              <w:t xml:space="preserve">   NO</w:t>
            </w:r>
          </w:p>
        </w:tc>
      </w:tr>
      <w:tr w:rsidR="00537E6F" w:rsidRPr="007B5627" w14:paraId="1C6ABDC4" w14:textId="77777777" w:rsidTr="00537E6F">
        <w:trPr>
          <w:trHeight w:val="708"/>
        </w:trPr>
        <w:tc>
          <w:tcPr>
            <w:tcW w:w="7701" w:type="dxa"/>
            <w:shd w:val="clear" w:color="auto" w:fill="auto"/>
          </w:tcPr>
          <w:p w14:paraId="639C0654" w14:textId="77777777" w:rsidR="00537E6F" w:rsidRPr="007B5627" w:rsidRDefault="00537E6F" w:rsidP="00537E6F">
            <w:pPr>
              <w:rPr>
                <w:rFonts w:ascii="Tahoma" w:hAnsi="Tahoma" w:cs="Tahoma"/>
                <w:sz w:val="20"/>
                <w:szCs w:val="20"/>
              </w:rPr>
            </w:pPr>
            <w:r w:rsidRPr="007B5627">
              <w:rPr>
                <w:rFonts w:ascii="Tahoma" w:hAnsi="Tahoma" w:cs="Tahoma"/>
                <w:b/>
                <w:sz w:val="20"/>
                <w:szCs w:val="20"/>
              </w:rPr>
              <w:t>F.</w:t>
            </w:r>
            <w:r w:rsidRPr="007B5627">
              <w:rPr>
                <w:rFonts w:ascii="Tahoma" w:hAnsi="Tahoma" w:cs="Tahoma"/>
                <w:sz w:val="20"/>
                <w:szCs w:val="20"/>
              </w:rPr>
              <w:t xml:space="preserve">  This job </w:t>
            </w:r>
            <w:r w:rsidRPr="007B5627">
              <w:rPr>
                <w:rFonts w:ascii="Tahoma" w:hAnsi="Tahoma" w:cs="Tahoma"/>
                <w:b/>
                <w:sz w:val="20"/>
                <w:szCs w:val="20"/>
              </w:rPr>
              <w:t>Manages Employees</w:t>
            </w:r>
            <w:r w:rsidRPr="007B5627">
              <w:rPr>
                <w:rFonts w:ascii="Tahoma" w:hAnsi="Tahoma" w:cs="Tahoma"/>
                <w:sz w:val="20"/>
                <w:szCs w:val="20"/>
              </w:rPr>
              <w:t xml:space="preserve"> (undertakes specific tasks indicated in the occupational &amp; operational standards manuals)</w:t>
            </w:r>
          </w:p>
        </w:tc>
        <w:tc>
          <w:tcPr>
            <w:tcW w:w="1725" w:type="dxa"/>
            <w:shd w:val="clear" w:color="auto" w:fill="auto"/>
          </w:tcPr>
          <w:p w14:paraId="73ABAF23" w14:textId="77777777" w:rsidR="00537E6F" w:rsidRPr="007B5627" w:rsidRDefault="00537E6F" w:rsidP="00537E6F">
            <w:pPr>
              <w:rPr>
                <w:rFonts w:ascii="Tahoma" w:hAnsi="Tahoma" w:cs="Tahoma"/>
                <w:sz w:val="20"/>
                <w:szCs w:val="20"/>
              </w:rPr>
            </w:pPr>
            <w:r w:rsidRPr="007B5627">
              <w:rPr>
                <w:rFonts w:ascii="Tahoma" w:hAnsi="Tahoma" w:cs="Tahoma"/>
                <w:sz w:val="20"/>
                <w:szCs w:val="20"/>
              </w:rPr>
              <w:fldChar w:fldCharType="begin">
                <w:ffData>
                  <w:name w:val="Check9"/>
                  <w:enabled/>
                  <w:calcOnExit w:val="0"/>
                  <w:checkBox>
                    <w:size w:val="32"/>
                    <w:default w:val="0"/>
                  </w:checkBox>
                </w:ffData>
              </w:fldChar>
            </w:r>
            <w:r w:rsidRPr="007B5627">
              <w:rPr>
                <w:rFonts w:ascii="Tahoma" w:hAnsi="Tahoma" w:cs="Tahoma"/>
                <w:sz w:val="20"/>
                <w:szCs w:val="20"/>
              </w:rPr>
              <w:instrText xml:space="preserve"> FORMCHECKBOX </w:instrText>
            </w:r>
            <w:r w:rsidR="009D54FB">
              <w:rPr>
                <w:rFonts w:ascii="Tahoma" w:hAnsi="Tahoma" w:cs="Tahoma"/>
                <w:sz w:val="20"/>
                <w:szCs w:val="20"/>
              </w:rPr>
            </w:r>
            <w:r w:rsidR="009D54FB">
              <w:rPr>
                <w:rFonts w:ascii="Tahoma" w:hAnsi="Tahoma" w:cs="Tahoma"/>
                <w:sz w:val="20"/>
                <w:szCs w:val="20"/>
              </w:rPr>
              <w:fldChar w:fldCharType="separate"/>
            </w:r>
            <w:r w:rsidRPr="007B5627">
              <w:rPr>
                <w:rFonts w:ascii="Tahoma" w:hAnsi="Tahoma" w:cs="Tahoma"/>
                <w:sz w:val="20"/>
                <w:szCs w:val="20"/>
              </w:rPr>
              <w:fldChar w:fldCharType="end"/>
            </w:r>
            <w:r w:rsidRPr="007B5627">
              <w:rPr>
                <w:rFonts w:ascii="Tahoma" w:hAnsi="Tahoma" w:cs="Tahoma"/>
                <w:sz w:val="20"/>
                <w:szCs w:val="20"/>
              </w:rPr>
              <w:t xml:space="preserve">   NO</w:t>
            </w:r>
          </w:p>
        </w:tc>
      </w:tr>
      <w:tr w:rsidR="00537E6F" w:rsidRPr="007B5627" w14:paraId="46507A6D" w14:textId="77777777" w:rsidTr="00537E6F">
        <w:trPr>
          <w:trHeight w:val="715"/>
        </w:trPr>
        <w:tc>
          <w:tcPr>
            <w:tcW w:w="7701" w:type="dxa"/>
            <w:shd w:val="clear" w:color="auto" w:fill="auto"/>
          </w:tcPr>
          <w:p w14:paraId="45FEB8FB" w14:textId="77777777" w:rsidR="00537E6F" w:rsidRPr="007B5627" w:rsidRDefault="00537E6F" w:rsidP="00537E6F">
            <w:pPr>
              <w:rPr>
                <w:rFonts w:ascii="Tahoma" w:hAnsi="Tahoma" w:cs="Tahoma"/>
                <w:sz w:val="20"/>
                <w:szCs w:val="20"/>
              </w:rPr>
            </w:pPr>
            <w:r w:rsidRPr="007B5627">
              <w:rPr>
                <w:rFonts w:ascii="Tahoma" w:hAnsi="Tahoma" w:cs="Tahoma"/>
                <w:b/>
                <w:sz w:val="20"/>
                <w:szCs w:val="20"/>
              </w:rPr>
              <w:t>G.</w:t>
            </w:r>
            <w:r w:rsidRPr="007B5627">
              <w:rPr>
                <w:rFonts w:ascii="Tahoma" w:hAnsi="Tahoma" w:cs="Tahoma"/>
                <w:sz w:val="20"/>
                <w:szCs w:val="20"/>
              </w:rPr>
              <w:t xml:space="preserve">  This job </w:t>
            </w:r>
            <w:r w:rsidRPr="007B5627">
              <w:rPr>
                <w:rFonts w:ascii="Tahoma" w:hAnsi="Tahoma" w:cs="Tahoma"/>
                <w:b/>
                <w:sz w:val="20"/>
                <w:szCs w:val="20"/>
              </w:rPr>
              <w:t>Manages Locations</w:t>
            </w:r>
            <w:r w:rsidRPr="007B5627">
              <w:rPr>
                <w:rFonts w:ascii="Tahoma" w:hAnsi="Tahoma" w:cs="Tahoma"/>
                <w:sz w:val="20"/>
                <w:szCs w:val="20"/>
              </w:rPr>
              <w:t xml:space="preserve"> (undertakes specific tasks as indicated in the occupational and operational standards manuals)</w:t>
            </w:r>
          </w:p>
        </w:tc>
        <w:tc>
          <w:tcPr>
            <w:tcW w:w="1725" w:type="dxa"/>
            <w:shd w:val="clear" w:color="auto" w:fill="auto"/>
          </w:tcPr>
          <w:p w14:paraId="580B588A" w14:textId="77777777" w:rsidR="00537E6F" w:rsidRPr="007B5627" w:rsidRDefault="00537E6F" w:rsidP="00537E6F">
            <w:pPr>
              <w:rPr>
                <w:rFonts w:ascii="Tahoma" w:hAnsi="Tahoma" w:cs="Tahoma"/>
                <w:sz w:val="20"/>
                <w:szCs w:val="20"/>
              </w:rPr>
            </w:pPr>
            <w:r w:rsidRPr="007B5627">
              <w:rPr>
                <w:rFonts w:ascii="Tahoma" w:hAnsi="Tahoma" w:cs="Tahoma"/>
                <w:sz w:val="20"/>
                <w:szCs w:val="20"/>
              </w:rPr>
              <w:fldChar w:fldCharType="begin">
                <w:ffData>
                  <w:name w:val="Check10"/>
                  <w:enabled/>
                  <w:calcOnExit w:val="0"/>
                  <w:checkBox>
                    <w:size w:val="32"/>
                    <w:default w:val="0"/>
                  </w:checkBox>
                </w:ffData>
              </w:fldChar>
            </w:r>
            <w:r w:rsidRPr="007B5627">
              <w:rPr>
                <w:rFonts w:ascii="Tahoma" w:hAnsi="Tahoma" w:cs="Tahoma"/>
                <w:sz w:val="20"/>
                <w:szCs w:val="20"/>
              </w:rPr>
              <w:instrText xml:space="preserve"> FORMCHECKBOX </w:instrText>
            </w:r>
            <w:r w:rsidR="009D54FB">
              <w:rPr>
                <w:rFonts w:ascii="Tahoma" w:hAnsi="Tahoma" w:cs="Tahoma"/>
                <w:sz w:val="20"/>
                <w:szCs w:val="20"/>
              </w:rPr>
            </w:r>
            <w:r w:rsidR="009D54FB">
              <w:rPr>
                <w:rFonts w:ascii="Tahoma" w:hAnsi="Tahoma" w:cs="Tahoma"/>
                <w:sz w:val="20"/>
                <w:szCs w:val="20"/>
              </w:rPr>
              <w:fldChar w:fldCharType="separate"/>
            </w:r>
            <w:r w:rsidRPr="007B5627">
              <w:rPr>
                <w:rFonts w:ascii="Tahoma" w:hAnsi="Tahoma" w:cs="Tahoma"/>
                <w:sz w:val="20"/>
                <w:szCs w:val="20"/>
              </w:rPr>
              <w:fldChar w:fldCharType="end"/>
            </w:r>
            <w:r w:rsidRPr="007B5627">
              <w:rPr>
                <w:rFonts w:ascii="Tahoma" w:hAnsi="Tahoma" w:cs="Tahoma"/>
                <w:sz w:val="20"/>
                <w:szCs w:val="20"/>
              </w:rPr>
              <w:t xml:space="preserve">  NO</w:t>
            </w:r>
          </w:p>
        </w:tc>
      </w:tr>
    </w:tbl>
    <w:p w14:paraId="172CA44C" w14:textId="591AF6A3" w:rsidR="005B1D88" w:rsidRDefault="005B1D88"/>
    <w:p w14:paraId="1FD346E6" w14:textId="77777777" w:rsidR="00773A0E" w:rsidRDefault="00773A0E" w:rsidP="00A82D4D">
      <w:pPr>
        <w:spacing w:after="0" w:line="240" w:lineRule="auto"/>
        <w:rPr>
          <w:rFonts w:ascii="Tahoma" w:hAnsi="Tahoma" w:cs="Tahoma"/>
          <w:b/>
          <w:sz w:val="20"/>
          <w:szCs w:val="20"/>
        </w:rPr>
      </w:pPr>
    </w:p>
    <w:p w14:paraId="26A7A398" w14:textId="2EB98FED"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3.  Dimensions</w:t>
      </w:r>
    </w:p>
    <w:p w14:paraId="083BC99A" w14:textId="77777777" w:rsidR="00A82D4D" w:rsidRPr="009B499B" w:rsidRDefault="00A82D4D" w:rsidP="00A82D4D">
      <w:pPr>
        <w:spacing w:after="0" w:line="240" w:lineRule="auto"/>
        <w:rPr>
          <w:rFonts w:ascii="Tahoma" w:hAnsi="Tahoma" w:cs="Tahoma"/>
          <w:i/>
          <w:sz w:val="20"/>
          <w:szCs w:val="20"/>
        </w:rPr>
      </w:pPr>
    </w:p>
    <w:p w14:paraId="4234AEE8" w14:textId="1618D4CB" w:rsidR="00537E6F" w:rsidRPr="00537E6F" w:rsidRDefault="00537E6F" w:rsidP="00537E6F">
      <w:pPr>
        <w:rPr>
          <w:rFonts w:ascii="Tahoma" w:hAnsi="Tahoma" w:cs="Tahoma"/>
          <w:b/>
          <w:sz w:val="20"/>
          <w:szCs w:val="20"/>
        </w:rPr>
      </w:pPr>
      <w:r w:rsidRPr="00537E6F">
        <w:rPr>
          <w:rFonts w:ascii="Tahoma" w:hAnsi="Tahoma" w:cs="Tahoma"/>
          <w:b/>
          <w:sz w:val="20"/>
          <w:szCs w:val="20"/>
        </w:rPr>
        <w:t xml:space="preserve">A.  Financial: </w:t>
      </w:r>
      <w:r w:rsidRPr="00537E6F">
        <w:rPr>
          <w:rFonts w:ascii="Tahoma" w:hAnsi="Tahoma" w:cs="Tahoma"/>
          <w:sz w:val="20"/>
          <w:szCs w:val="20"/>
        </w:rPr>
        <w:t xml:space="preserve">Responsible for </w:t>
      </w:r>
      <w:r w:rsidR="00196469">
        <w:rPr>
          <w:rFonts w:ascii="Tahoma" w:hAnsi="Tahoma" w:cs="Tahoma"/>
          <w:sz w:val="20"/>
          <w:szCs w:val="20"/>
        </w:rPr>
        <w:t xml:space="preserve">all Treasury matters including cashflow management, and all reporting to external stakeholders (Abellio Group, JRE/Mitsui, Department for Transport, </w:t>
      </w:r>
      <w:proofErr w:type="spellStart"/>
      <w:r w:rsidR="00196469">
        <w:rPr>
          <w:rFonts w:ascii="Tahoma" w:hAnsi="Tahoma" w:cs="Tahoma"/>
          <w:sz w:val="20"/>
          <w:szCs w:val="20"/>
        </w:rPr>
        <w:t>Year end</w:t>
      </w:r>
      <w:proofErr w:type="spellEnd"/>
      <w:r w:rsidR="00196469">
        <w:rPr>
          <w:rFonts w:ascii="Tahoma" w:hAnsi="Tahoma" w:cs="Tahoma"/>
          <w:sz w:val="20"/>
          <w:szCs w:val="20"/>
        </w:rPr>
        <w:t xml:space="preserve"> statutory reporting)</w:t>
      </w:r>
      <w:r w:rsidRPr="00537E6F">
        <w:rPr>
          <w:rFonts w:ascii="Tahoma" w:hAnsi="Tahoma" w:cs="Tahoma"/>
          <w:b/>
          <w:sz w:val="20"/>
          <w:szCs w:val="20"/>
        </w:rPr>
        <w:t xml:space="preserve"> </w:t>
      </w:r>
    </w:p>
    <w:p w14:paraId="7A26DE88" w14:textId="77777777" w:rsidR="00537E6F" w:rsidRPr="00537E6F" w:rsidRDefault="00537E6F" w:rsidP="00537E6F">
      <w:pPr>
        <w:rPr>
          <w:rFonts w:ascii="Tahoma" w:hAnsi="Tahoma" w:cs="Tahoma"/>
          <w:b/>
          <w:sz w:val="20"/>
          <w:szCs w:val="20"/>
        </w:rPr>
      </w:pPr>
    </w:p>
    <w:p w14:paraId="27487B18" w14:textId="012A069E" w:rsidR="00537E6F" w:rsidRPr="005313C0" w:rsidRDefault="00537E6F" w:rsidP="00537E6F">
      <w:pPr>
        <w:rPr>
          <w:rFonts w:ascii="Tahoma" w:hAnsi="Tahoma" w:cs="Tahoma"/>
          <w:sz w:val="20"/>
          <w:szCs w:val="20"/>
        </w:rPr>
      </w:pPr>
      <w:r w:rsidRPr="00537E6F">
        <w:rPr>
          <w:rFonts w:ascii="Tahoma" w:hAnsi="Tahoma" w:cs="Tahoma"/>
          <w:b/>
          <w:sz w:val="20"/>
          <w:szCs w:val="20"/>
        </w:rPr>
        <w:t xml:space="preserve">B.  Staff: </w:t>
      </w:r>
      <w:r w:rsidR="00196469" w:rsidRPr="00196469">
        <w:rPr>
          <w:rFonts w:ascii="Tahoma" w:hAnsi="Tahoma" w:cs="Tahoma"/>
          <w:sz w:val="20"/>
          <w:szCs w:val="20"/>
        </w:rPr>
        <w:t>1 Direct</w:t>
      </w:r>
      <w:r w:rsidR="00196469">
        <w:rPr>
          <w:rFonts w:ascii="Tahoma" w:hAnsi="Tahoma" w:cs="Tahoma"/>
          <w:sz w:val="20"/>
          <w:szCs w:val="20"/>
        </w:rPr>
        <w:t xml:space="preserve"> report – cash/accounts receivable assistant</w:t>
      </w:r>
    </w:p>
    <w:p w14:paraId="0F480FBC" w14:textId="43EA08DA" w:rsidR="00A82D4D" w:rsidRPr="00537E6F" w:rsidRDefault="00537E6F" w:rsidP="00537E6F">
      <w:pPr>
        <w:rPr>
          <w:rFonts w:ascii="Tahoma" w:hAnsi="Tahoma" w:cs="Tahoma"/>
          <w:sz w:val="20"/>
          <w:szCs w:val="20"/>
        </w:rPr>
      </w:pPr>
      <w:r w:rsidRPr="00537E6F">
        <w:rPr>
          <w:rFonts w:ascii="Tahoma" w:hAnsi="Tahoma" w:cs="Tahoma"/>
          <w:b/>
          <w:sz w:val="20"/>
          <w:szCs w:val="20"/>
        </w:rPr>
        <w:t xml:space="preserve">C.  Others: </w:t>
      </w:r>
      <w:r w:rsidRPr="00537E6F">
        <w:rPr>
          <w:rFonts w:ascii="Tahoma" w:hAnsi="Tahoma" w:cs="Tahoma"/>
          <w:sz w:val="20"/>
          <w:szCs w:val="20"/>
        </w:rPr>
        <w:t xml:space="preserve">Represent </w:t>
      </w:r>
      <w:r>
        <w:rPr>
          <w:rFonts w:ascii="Tahoma" w:hAnsi="Tahoma" w:cs="Tahoma"/>
          <w:sz w:val="20"/>
          <w:szCs w:val="20"/>
        </w:rPr>
        <w:t xml:space="preserve">West Midland </w:t>
      </w:r>
      <w:proofErr w:type="spellStart"/>
      <w:r>
        <w:rPr>
          <w:rFonts w:ascii="Tahoma" w:hAnsi="Tahoma" w:cs="Tahoma"/>
          <w:sz w:val="20"/>
          <w:szCs w:val="20"/>
        </w:rPr>
        <w:t>Trains</w:t>
      </w:r>
      <w:r w:rsidRPr="00537E6F">
        <w:rPr>
          <w:rFonts w:ascii="Tahoma" w:hAnsi="Tahoma" w:cs="Tahoma"/>
          <w:sz w:val="20"/>
          <w:szCs w:val="20"/>
        </w:rPr>
        <w:t>’s</w:t>
      </w:r>
      <w:proofErr w:type="spellEnd"/>
      <w:r w:rsidRPr="00537E6F">
        <w:rPr>
          <w:rFonts w:ascii="Tahoma" w:hAnsi="Tahoma" w:cs="Tahoma"/>
          <w:sz w:val="20"/>
          <w:szCs w:val="20"/>
        </w:rPr>
        <w:t xml:space="preserve"> interests with stakeholders as required</w:t>
      </w:r>
    </w:p>
    <w:p w14:paraId="5A9069B3" w14:textId="77777777" w:rsidR="00A82D4D" w:rsidRPr="009B499B" w:rsidRDefault="00A82D4D" w:rsidP="00A82D4D">
      <w:pPr>
        <w:rPr>
          <w:rFonts w:ascii="Tahoma" w:hAnsi="Tahoma" w:cs="Tahoma"/>
          <w:b/>
          <w:sz w:val="20"/>
          <w:szCs w:val="20"/>
        </w:rPr>
      </w:pPr>
      <w:r w:rsidRPr="009B499B">
        <w:rPr>
          <w:rFonts w:ascii="Tahoma" w:hAnsi="Tahoma" w:cs="Tahoma"/>
          <w:noProof/>
          <w:sz w:val="20"/>
          <w:szCs w:val="20"/>
        </w:rPr>
        <mc:AlternateContent>
          <mc:Choice Requires="wps">
            <w:drawing>
              <wp:anchor distT="0" distB="0" distL="114300" distR="114300" simplePos="0" relativeHeight="251658241" behindDoc="0" locked="0" layoutInCell="1" allowOverlap="1" wp14:anchorId="600E3E6D" wp14:editId="1D7DD150">
                <wp:simplePos x="0" y="0"/>
                <wp:positionH relativeFrom="column">
                  <wp:posOffset>0</wp:posOffset>
                </wp:positionH>
                <wp:positionV relativeFrom="paragraph">
                  <wp:posOffset>17780</wp:posOffset>
                </wp:positionV>
                <wp:extent cx="5600700" cy="0"/>
                <wp:effectExtent l="15240" t="20955" r="22860"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74E5"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gq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" strokeweight="2.25pt"/>
            </w:pict>
          </mc:Fallback>
        </mc:AlternateContent>
      </w:r>
    </w:p>
    <w:p w14:paraId="322F897D" w14:textId="2AD28947" w:rsidR="00F53E18" w:rsidRPr="0038787F" w:rsidRDefault="00A82D4D" w:rsidP="00A82D4D">
      <w:pPr>
        <w:rPr>
          <w:rFonts w:ascii="Tahoma" w:hAnsi="Tahoma" w:cs="Tahoma"/>
          <w:b/>
          <w:sz w:val="20"/>
          <w:szCs w:val="20"/>
        </w:rPr>
      </w:pPr>
      <w:r>
        <w:rPr>
          <w:rFonts w:ascii="Tahoma" w:hAnsi="Tahoma" w:cs="Tahoma"/>
          <w:b/>
          <w:sz w:val="20"/>
          <w:szCs w:val="20"/>
        </w:rPr>
        <w:t xml:space="preserve">4.  </w:t>
      </w:r>
      <w:r w:rsidR="00F53E18">
        <w:rPr>
          <w:rFonts w:ascii="Tahoma" w:hAnsi="Tahoma" w:cs="Tahoma"/>
          <w:b/>
          <w:sz w:val="20"/>
          <w:szCs w:val="20"/>
        </w:rPr>
        <w:t>Key Accountabilities</w:t>
      </w:r>
    </w:p>
    <w:p w14:paraId="31EB9887" w14:textId="65A20B60" w:rsidR="00184E72" w:rsidRPr="00537E6F" w:rsidRDefault="00184E72" w:rsidP="00184E72">
      <w:pPr>
        <w:numPr>
          <w:ilvl w:val="0"/>
          <w:numId w:val="16"/>
        </w:numPr>
        <w:tabs>
          <w:tab w:val="clear" w:pos="360"/>
          <w:tab w:val="num" w:pos="720"/>
        </w:tabs>
        <w:spacing w:after="0" w:line="240" w:lineRule="auto"/>
        <w:ind w:left="720"/>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 xml:space="preserve">Responsible for financial accounting to provide control </w:t>
      </w:r>
      <w:r>
        <w:rPr>
          <w:rFonts w:ascii="Tahoma" w:eastAsia="Cambria" w:hAnsi="Tahoma" w:cs="Tahoma"/>
          <w:color w:val="auto"/>
          <w:sz w:val="20"/>
          <w:szCs w:val="20"/>
          <w:lang w:eastAsia="en-US"/>
        </w:rPr>
        <w:t xml:space="preserve">of cash and treasury </w:t>
      </w:r>
      <w:proofErr w:type="gramStart"/>
      <w:r>
        <w:rPr>
          <w:rFonts w:ascii="Tahoma" w:eastAsia="Cambria" w:hAnsi="Tahoma" w:cs="Tahoma"/>
          <w:color w:val="auto"/>
          <w:sz w:val="20"/>
          <w:szCs w:val="20"/>
          <w:lang w:eastAsia="en-US"/>
        </w:rPr>
        <w:t>functions</w:t>
      </w:r>
      <w:r w:rsidRPr="00537E6F">
        <w:rPr>
          <w:rFonts w:ascii="Tahoma" w:eastAsia="Cambria" w:hAnsi="Tahoma" w:cs="Tahoma"/>
          <w:color w:val="auto"/>
          <w:sz w:val="20"/>
          <w:szCs w:val="20"/>
          <w:lang w:eastAsia="en-US"/>
        </w:rPr>
        <w:t xml:space="preserve"> </w:t>
      </w:r>
      <w:r>
        <w:rPr>
          <w:rFonts w:ascii="Tahoma" w:eastAsia="Cambria" w:hAnsi="Tahoma" w:cs="Tahoma"/>
          <w:color w:val="auto"/>
          <w:sz w:val="20"/>
          <w:szCs w:val="20"/>
          <w:lang w:eastAsia="en-US"/>
        </w:rPr>
        <w:t xml:space="preserve"> -</w:t>
      </w:r>
      <w:proofErr w:type="gramEnd"/>
      <w:r>
        <w:rPr>
          <w:rFonts w:ascii="Tahoma" w:eastAsia="Cambria" w:hAnsi="Tahoma" w:cs="Tahoma"/>
          <w:color w:val="auto"/>
          <w:sz w:val="20"/>
          <w:szCs w:val="20"/>
          <w:lang w:eastAsia="en-US"/>
        </w:rPr>
        <w:t xml:space="preserve"> this includes</w:t>
      </w:r>
      <w:r w:rsidRPr="00537E6F">
        <w:rPr>
          <w:rFonts w:ascii="Tahoma" w:eastAsia="Cambria" w:hAnsi="Tahoma" w:cs="Tahoma"/>
          <w:color w:val="auto"/>
          <w:sz w:val="20"/>
          <w:szCs w:val="20"/>
          <w:lang w:eastAsia="en-US"/>
        </w:rPr>
        <w:t xml:space="preserve"> liaising with </w:t>
      </w:r>
      <w:r>
        <w:rPr>
          <w:rFonts w:ascii="Tahoma" w:eastAsia="Cambria" w:hAnsi="Tahoma" w:cs="Tahoma"/>
          <w:color w:val="auto"/>
          <w:sz w:val="20"/>
          <w:szCs w:val="20"/>
          <w:lang w:eastAsia="en-US"/>
        </w:rPr>
        <w:t>The W</w:t>
      </w:r>
      <w:r w:rsidR="00763061">
        <w:rPr>
          <w:rFonts w:ascii="Tahoma" w:eastAsia="Cambria" w:hAnsi="Tahoma" w:cs="Tahoma"/>
          <w:color w:val="auto"/>
          <w:sz w:val="20"/>
          <w:szCs w:val="20"/>
          <w:lang w:eastAsia="en-US"/>
        </w:rPr>
        <w:t>M</w:t>
      </w:r>
      <w:r>
        <w:rPr>
          <w:rFonts w:ascii="Tahoma" w:eastAsia="Cambria" w:hAnsi="Tahoma" w:cs="Tahoma"/>
          <w:color w:val="auto"/>
          <w:sz w:val="20"/>
          <w:szCs w:val="20"/>
          <w:lang w:eastAsia="en-US"/>
        </w:rPr>
        <w:t xml:space="preserve">T Finance Director, </w:t>
      </w:r>
      <w:r w:rsidRPr="00537E6F">
        <w:rPr>
          <w:rFonts w:ascii="Tahoma" w:eastAsia="Cambria" w:hAnsi="Tahoma" w:cs="Tahoma"/>
          <w:color w:val="auto"/>
          <w:sz w:val="20"/>
          <w:szCs w:val="20"/>
          <w:lang w:eastAsia="en-US"/>
        </w:rPr>
        <w:t>Abellio</w:t>
      </w:r>
      <w:r>
        <w:rPr>
          <w:rFonts w:ascii="Tahoma" w:eastAsia="Cambria" w:hAnsi="Tahoma" w:cs="Tahoma"/>
          <w:color w:val="auto"/>
          <w:sz w:val="20"/>
          <w:szCs w:val="20"/>
          <w:lang w:eastAsia="en-US"/>
        </w:rPr>
        <w:t>,</w:t>
      </w:r>
      <w:r w:rsidRPr="00537E6F">
        <w:rPr>
          <w:rFonts w:ascii="Tahoma" w:eastAsia="Cambria" w:hAnsi="Tahoma" w:cs="Tahoma"/>
          <w:color w:val="auto"/>
          <w:sz w:val="20"/>
          <w:szCs w:val="20"/>
          <w:lang w:eastAsia="en-US"/>
        </w:rPr>
        <w:t xml:space="preserve"> and Group CPM Treasury on period-end cash requirements, deposit placement and general cashflow needs</w:t>
      </w:r>
      <w:r>
        <w:rPr>
          <w:rFonts w:ascii="Tahoma" w:eastAsia="Cambria" w:hAnsi="Tahoma" w:cs="Tahoma"/>
          <w:color w:val="auto"/>
          <w:sz w:val="20"/>
          <w:szCs w:val="20"/>
          <w:lang w:eastAsia="en-US"/>
        </w:rPr>
        <w:t>. This will i</w:t>
      </w:r>
      <w:r w:rsidRPr="00537E6F">
        <w:rPr>
          <w:rFonts w:ascii="Tahoma" w:eastAsia="Cambria" w:hAnsi="Tahoma" w:cs="Tahoma"/>
          <w:color w:val="auto"/>
          <w:sz w:val="20"/>
          <w:szCs w:val="20"/>
          <w:lang w:eastAsia="en-US"/>
        </w:rPr>
        <w:t>nclud</w:t>
      </w:r>
      <w:r>
        <w:rPr>
          <w:rFonts w:ascii="Tahoma" w:eastAsia="Cambria" w:hAnsi="Tahoma" w:cs="Tahoma"/>
          <w:color w:val="auto"/>
          <w:sz w:val="20"/>
          <w:szCs w:val="20"/>
          <w:lang w:eastAsia="en-US"/>
        </w:rPr>
        <w:t>e</w:t>
      </w:r>
      <w:r w:rsidRPr="00537E6F">
        <w:rPr>
          <w:rFonts w:ascii="Tahoma" w:eastAsia="Cambria" w:hAnsi="Tahoma" w:cs="Tahoma"/>
          <w:color w:val="auto"/>
          <w:sz w:val="20"/>
          <w:szCs w:val="20"/>
          <w:lang w:eastAsia="en-US"/>
        </w:rPr>
        <w:t xml:space="preserve"> providing weekly cashflow reports to Group Treasury and reviewing periodic Treasury accruals &amp; reconciliations</w:t>
      </w:r>
      <w:r>
        <w:rPr>
          <w:rFonts w:ascii="Tahoma" w:eastAsia="Cambria" w:hAnsi="Tahoma" w:cs="Tahoma"/>
          <w:color w:val="auto"/>
          <w:sz w:val="20"/>
          <w:szCs w:val="20"/>
          <w:lang w:eastAsia="en-US"/>
        </w:rPr>
        <w:t>, including bank reconciliations</w:t>
      </w:r>
      <w:r w:rsidR="00763061">
        <w:rPr>
          <w:rFonts w:ascii="Tahoma" w:eastAsia="Cambria" w:hAnsi="Tahoma" w:cs="Tahoma"/>
          <w:color w:val="auto"/>
          <w:sz w:val="20"/>
          <w:szCs w:val="20"/>
          <w:lang w:eastAsia="en-US"/>
        </w:rPr>
        <w:t>.</w:t>
      </w:r>
      <w:r>
        <w:rPr>
          <w:rFonts w:ascii="Tahoma" w:eastAsia="Cambria" w:hAnsi="Tahoma" w:cs="Tahoma"/>
          <w:color w:val="auto"/>
          <w:sz w:val="20"/>
          <w:szCs w:val="20"/>
          <w:lang w:eastAsia="en-US"/>
        </w:rPr>
        <w:t xml:space="preserve"> </w:t>
      </w:r>
    </w:p>
    <w:p w14:paraId="0D8356C2" w14:textId="48667051" w:rsidR="00537E6F" w:rsidRPr="00184E72" w:rsidRDefault="00537E6F" w:rsidP="00537E6F">
      <w:pPr>
        <w:numPr>
          <w:ilvl w:val="0"/>
          <w:numId w:val="16"/>
        </w:numPr>
        <w:tabs>
          <w:tab w:val="clear" w:pos="360"/>
          <w:tab w:val="num" w:pos="720"/>
        </w:tabs>
        <w:spacing w:after="0" w:line="240" w:lineRule="auto"/>
        <w:ind w:left="720"/>
        <w:rPr>
          <w:rFonts w:ascii="Tahoma" w:eastAsia="Cambria" w:hAnsi="Tahoma" w:cs="Tahoma"/>
          <w:color w:val="auto"/>
          <w:sz w:val="20"/>
          <w:szCs w:val="20"/>
          <w:lang w:eastAsia="en-US"/>
        </w:rPr>
      </w:pPr>
      <w:r w:rsidRPr="00184E72">
        <w:rPr>
          <w:rFonts w:ascii="Tahoma" w:eastAsia="Cambria" w:hAnsi="Tahoma" w:cs="Tahoma"/>
          <w:color w:val="auto"/>
          <w:sz w:val="20"/>
          <w:szCs w:val="20"/>
          <w:lang w:eastAsia="en-US"/>
        </w:rPr>
        <w:t>Pr</w:t>
      </w:r>
      <w:r w:rsidR="00184E72" w:rsidRPr="00184E72">
        <w:rPr>
          <w:rFonts w:ascii="Tahoma" w:eastAsia="Cambria" w:hAnsi="Tahoma" w:cs="Tahoma"/>
          <w:color w:val="auto"/>
          <w:sz w:val="20"/>
          <w:szCs w:val="20"/>
          <w:lang w:eastAsia="en-US"/>
        </w:rPr>
        <w:t xml:space="preserve">epare and submit </w:t>
      </w:r>
      <w:r w:rsidRPr="00184E72">
        <w:rPr>
          <w:rFonts w:ascii="Tahoma" w:eastAsia="Cambria" w:hAnsi="Tahoma" w:cs="Tahoma"/>
          <w:color w:val="auto"/>
          <w:sz w:val="20"/>
          <w:szCs w:val="20"/>
          <w:lang w:eastAsia="en-US"/>
        </w:rPr>
        <w:t xml:space="preserve">internal and external </w:t>
      </w:r>
      <w:r w:rsidR="00763061">
        <w:rPr>
          <w:rFonts w:ascii="Tahoma" w:eastAsia="Cambria" w:hAnsi="Tahoma" w:cs="Tahoma"/>
          <w:color w:val="auto"/>
          <w:sz w:val="20"/>
          <w:szCs w:val="20"/>
          <w:lang w:eastAsia="en-US"/>
        </w:rPr>
        <w:t xml:space="preserve">periodic </w:t>
      </w:r>
      <w:r w:rsidRPr="00184E72">
        <w:rPr>
          <w:rFonts w:ascii="Tahoma" w:eastAsia="Cambria" w:hAnsi="Tahoma" w:cs="Tahoma"/>
          <w:color w:val="auto"/>
          <w:sz w:val="20"/>
          <w:szCs w:val="20"/>
          <w:lang w:eastAsia="en-US"/>
        </w:rPr>
        <w:t>financial reporting as required by stakeholders</w:t>
      </w:r>
      <w:r w:rsidR="00184E72">
        <w:rPr>
          <w:rFonts w:ascii="Tahoma" w:eastAsia="Cambria" w:hAnsi="Tahoma" w:cs="Tahoma"/>
          <w:color w:val="auto"/>
          <w:sz w:val="20"/>
          <w:szCs w:val="20"/>
          <w:lang w:eastAsia="en-US"/>
        </w:rPr>
        <w:t xml:space="preserve"> (Abellio, Mitsui/JRE, Department for Transport)</w:t>
      </w:r>
      <w:r w:rsidR="00184E72" w:rsidRPr="00184E72">
        <w:rPr>
          <w:rFonts w:ascii="Tahoma" w:eastAsia="Cambria" w:hAnsi="Tahoma" w:cs="Tahoma"/>
          <w:color w:val="auto"/>
          <w:sz w:val="20"/>
          <w:szCs w:val="20"/>
          <w:lang w:eastAsia="en-US"/>
        </w:rPr>
        <w:t xml:space="preserve">, </w:t>
      </w:r>
      <w:r w:rsidR="00184E72">
        <w:rPr>
          <w:rFonts w:ascii="Tahoma" w:eastAsia="Cambria" w:hAnsi="Tahoma" w:cs="Tahoma"/>
          <w:color w:val="auto"/>
          <w:sz w:val="20"/>
          <w:szCs w:val="20"/>
          <w:lang w:eastAsia="en-US"/>
        </w:rPr>
        <w:t>ma</w:t>
      </w:r>
      <w:r w:rsidRPr="00184E72">
        <w:rPr>
          <w:rFonts w:ascii="Tahoma" w:eastAsia="Cambria" w:hAnsi="Tahoma" w:cs="Tahoma"/>
          <w:color w:val="auto"/>
          <w:sz w:val="20"/>
          <w:szCs w:val="20"/>
          <w:lang w:eastAsia="en-US"/>
        </w:rPr>
        <w:t xml:space="preserve">intaining </w:t>
      </w:r>
      <w:r w:rsidR="00184E72">
        <w:rPr>
          <w:rFonts w:ascii="Tahoma" w:eastAsia="Cambria" w:hAnsi="Tahoma" w:cs="Tahoma"/>
          <w:color w:val="auto"/>
          <w:sz w:val="20"/>
          <w:szCs w:val="20"/>
          <w:lang w:eastAsia="en-US"/>
        </w:rPr>
        <w:t>a close r</w:t>
      </w:r>
      <w:r w:rsidR="00184E72" w:rsidRPr="00184E72">
        <w:rPr>
          <w:rFonts w:ascii="Tahoma" w:eastAsia="Cambria" w:hAnsi="Tahoma" w:cs="Tahoma"/>
          <w:color w:val="auto"/>
          <w:sz w:val="20"/>
          <w:szCs w:val="20"/>
          <w:lang w:eastAsia="en-US"/>
        </w:rPr>
        <w:t>eporting relationship with</w:t>
      </w:r>
      <w:r w:rsidR="00184E72">
        <w:rPr>
          <w:rFonts w:ascii="Tahoma" w:eastAsia="Cambria" w:hAnsi="Tahoma" w:cs="Tahoma"/>
          <w:color w:val="auto"/>
          <w:sz w:val="20"/>
          <w:szCs w:val="20"/>
          <w:lang w:eastAsia="en-US"/>
        </w:rPr>
        <w:t xml:space="preserve"> these</w:t>
      </w:r>
      <w:r w:rsidR="00184E72" w:rsidRPr="00184E72">
        <w:rPr>
          <w:rFonts w:ascii="Tahoma" w:eastAsia="Cambria" w:hAnsi="Tahoma" w:cs="Tahoma"/>
          <w:color w:val="auto"/>
          <w:sz w:val="20"/>
          <w:szCs w:val="20"/>
          <w:lang w:eastAsia="en-US"/>
        </w:rPr>
        <w:t xml:space="preserve"> stakeholders</w:t>
      </w:r>
      <w:r w:rsidRPr="00184E72">
        <w:rPr>
          <w:rFonts w:ascii="Tahoma" w:eastAsia="Cambria" w:hAnsi="Tahoma" w:cs="Tahoma"/>
          <w:color w:val="auto"/>
          <w:sz w:val="20"/>
          <w:szCs w:val="20"/>
          <w:lang w:eastAsia="en-US"/>
        </w:rPr>
        <w:t>.</w:t>
      </w:r>
    </w:p>
    <w:p w14:paraId="2FE55E33" w14:textId="77777777" w:rsidR="00763061" w:rsidRDefault="00537E6F" w:rsidP="00537E6F">
      <w:pPr>
        <w:numPr>
          <w:ilvl w:val="0"/>
          <w:numId w:val="16"/>
        </w:numPr>
        <w:tabs>
          <w:tab w:val="clear" w:pos="360"/>
          <w:tab w:val="num" w:pos="720"/>
        </w:tabs>
        <w:spacing w:after="0" w:line="240" w:lineRule="auto"/>
        <w:ind w:left="720"/>
        <w:rPr>
          <w:rFonts w:ascii="Tahoma" w:eastAsia="Cambria" w:hAnsi="Tahoma" w:cs="Tahoma"/>
          <w:color w:val="auto"/>
          <w:sz w:val="20"/>
          <w:szCs w:val="20"/>
          <w:lang w:eastAsia="en-US"/>
        </w:rPr>
      </w:pPr>
      <w:r w:rsidRPr="00763061">
        <w:rPr>
          <w:rFonts w:ascii="Tahoma" w:eastAsia="Cambria" w:hAnsi="Tahoma" w:cs="Tahoma"/>
          <w:color w:val="auto"/>
          <w:sz w:val="20"/>
          <w:szCs w:val="20"/>
          <w:lang w:eastAsia="en-US"/>
        </w:rPr>
        <w:t>Responsible the preparation of all relevant data for the completion of the annual statutory audit, including preparation of the statutory accounts</w:t>
      </w:r>
      <w:r w:rsidR="00184E72" w:rsidRPr="00763061">
        <w:rPr>
          <w:rFonts w:ascii="Tahoma" w:eastAsia="Cambria" w:hAnsi="Tahoma" w:cs="Tahoma"/>
          <w:color w:val="auto"/>
          <w:sz w:val="20"/>
          <w:szCs w:val="20"/>
          <w:lang w:eastAsia="en-US"/>
        </w:rPr>
        <w:t xml:space="preserve"> and related disclosures</w:t>
      </w:r>
      <w:r w:rsidR="00763061" w:rsidRPr="00763061">
        <w:rPr>
          <w:rFonts w:ascii="Tahoma" w:eastAsia="Cambria" w:hAnsi="Tahoma" w:cs="Tahoma"/>
          <w:color w:val="auto"/>
          <w:sz w:val="20"/>
          <w:szCs w:val="20"/>
          <w:lang w:eastAsia="en-US"/>
        </w:rPr>
        <w:t>, liaising with auditors and professional advisers</w:t>
      </w:r>
    </w:p>
    <w:p w14:paraId="547540BD" w14:textId="3216CDE3" w:rsidR="00184E72" w:rsidRPr="00763061" w:rsidRDefault="00184E72" w:rsidP="00537E6F">
      <w:pPr>
        <w:numPr>
          <w:ilvl w:val="0"/>
          <w:numId w:val="16"/>
        </w:numPr>
        <w:tabs>
          <w:tab w:val="clear" w:pos="360"/>
          <w:tab w:val="num" w:pos="720"/>
        </w:tabs>
        <w:spacing w:after="0" w:line="240" w:lineRule="auto"/>
        <w:ind w:left="720"/>
        <w:rPr>
          <w:rFonts w:ascii="Tahoma" w:eastAsia="Cambria" w:hAnsi="Tahoma" w:cs="Tahoma"/>
          <w:color w:val="auto"/>
          <w:sz w:val="20"/>
          <w:szCs w:val="20"/>
          <w:lang w:eastAsia="en-US"/>
        </w:rPr>
      </w:pPr>
      <w:r w:rsidRPr="00763061">
        <w:rPr>
          <w:rFonts w:ascii="Tahoma" w:eastAsia="Cambria" w:hAnsi="Tahoma" w:cs="Tahoma"/>
          <w:color w:val="auto"/>
          <w:sz w:val="20"/>
          <w:szCs w:val="20"/>
          <w:lang w:eastAsia="en-US"/>
        </w:rPr>
        <w:t>Responsible for Corporate Tax Year end accounting, liaising with professional advisers to complete and submit data.</w:t>
      </w:r>
    </w:p>
    <w:p w14:paraId="7E4B99DE" w14:textId="77777777" w:rsidR="00537E6F" w:rsidRPr="00537E6F" w:rsidRDefault="00537E6F" w:rsidP="00537E6F">
      <w:pPr>
        <w:numPr>
          <w:ilvl w:val="0"/>
          <w:numId w:val="16"/>
        </w:numPr>
        <w:tabs>
          <w:tab w:val="clear" w:pos="360"/>
          <w:tab w:val="num" w:pos="720"/>
        </w:tabs>
        <w:spacing w:after="0" w:line="240" w:lineRule="auto"/>
        <w:ind w:left="720"/>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Ensure company practices comply with Group accounting policies</w:t>
      </w:r>
    </w:p>
    <w:p w14:paraId="355ADCEC" w14:textId="4CBBD799" w:rsidR="00537E6F" w:rsidRPr="00537E6F" w:rsidRDefault="00537E6F" w:rsidP="00537E6F">
      <w:pPr>
        <w:numPr>
          <w:ilvl w:val="0"/>
          <w:numId w:val="16"/>
        </w:numPr>
        <w:tabs>
          <w:tab w:val="clear" w:pos="360"/>
          <w:tab w:val="num" w:pos="720"/>
        </w:tabs>
        <w:spacing w:after="0" w:line="240" w:lineRule="auto"/>
        <w:ind w:left="720"/>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 xml:space="preserve">Provide board and management accounts information and variance analysis on balance sheet, cash flow and debtor movements, including the production of </w:t>
      </w:r>
      <w:r w:rsidR="00184E72">
        <w:rPr>
          <w:rFonts w:ascii="Tahoma" w:eastAsia="Cambria" w:hAnsi="Tahoma" w:cs="Tahoma"/>
          <w:color w:val="auto"/>
          <w:sz w:val="20"/>
          <w:szCs w:val="20"/>
          <w:lang w:eastAsia="en-US"/>
        </w:rPr>
        <w:t xml:space="preserve">relevant </w:t>
      </w:r>
      <w:r w:rsidRPr="00537E6F">
        <w:rPr>
          <w:rFonts w:ascii="Tahoma" w:eastAsia="Cambria" w:hAnsi="Tahoma" w:cs="Tahoma"/>
          <w:color w:val="auto"/>
          <w:sz w:val="20"/>
          <w:szCs w:val="20"/>
          <w:lang w:eastAsia="en-US"/>
        </w:rPr>
        <w:t>balance sheet reconciliations for review and sign-off</w:t>
      </w:r>
    </w:p>
    <w:p w14:paraId="41EC808E" w14:textId="77777777" w:rsidR="00537E6F" w:rsidRPr="00537E6F" w:rsidRDefault="00537E6F" w:rsidP="00537E6F">
      <w:pPr>
        <w:numPr>
          <w:ilvl w:val="0"/>
          <w:numId w:val="16"/>
        </w:numPr>
        <w:tabs>
          <w:tab w:val="clear" w:pos="360"/>
          <w:tab w:val="num" w:pos="720"/>
        </w:tabs>
        <w:spacing w:after="0" w:line="240" w:lineRule="auto"/>
        <w:ind w:left="720"/>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Implementation of control procedures in all areas of responsibility</w:t>
      </w:r>
    </w:p>
    <w:p w14:paraId="652F1D8B" w14:textId="77777777" w:rsidR="00537E6F" w:rsidRPr="00537E6F" w:rsidRDefault="00537E6F" w:rsidP="00537E6F">
      <w:pPr>
        <w:numPr>
          <w:ilvl w:val="0"/>
          <w:numId w:val="16"/>
        </w:numPr>
        <w:tabs>
          <w:tab w:val="clear" w:pos="360"/>
          <w:tab w:val="num" w:pos="720"/>
        </w:tabs>
        <w:spacing w:after="0" w:line="240" w:lineRule="auto"/>
        <w:ind w:left="720"/>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 xml:space="preserve">Provide </w:t>
      </w:r>
      <w:proofErr w:type="spellStart"/>
      <w:r w:rsidRPr="00537E6F">
        <w:rPr>
          <w:rFonts w:ascii="Tahoma" w:eastAsia="Cambria" w:hAnsi="Tahoma" w:cs="Tahoma"/>
          <w:color w:val="auto"/>
          <w:sz w:val="20"/>
          <w:szCs w:val="20"/>
          <w:lang w:eastAsia="en-US"/>
        </w:rPr>
        <w:t>adhoc</w:t>
      </w:r>
      <w:proofErr w:type="spellEnd"/>
      <w:r w:rsidRPr="00537E6F">
        <w:rPr>
          <w:rFonts w:ascii="Tahoma" w:eastAsia="Cambria" w:hAnsi="Tahoma" w:cs="Tahoma"/>
          <w:color w:val="auto"/>
          <w:sz w:val="20"/>
          <w:szCs w:val="20"/>
          <w:lang w:eastAsia="en-US"/>
        </w:rPr>
        <w:t xml:space="preserve"> support and analysis to the Financial Controller and Finance and Contracts Director as necessary.</w:t>
      </w:r>
    </w:p>
    <w:p w14:paraId="4A0B5D66" w14:textId="0720F8FA" w:rsidR="00773A0E" w:rsidRDefault="00773A0E"/>
    <w:p w14:paraId="76A0D9B0" w14:textId="77777777" w:rsidR="00A82D4D" w:rsidRPr="009B499B" w:rsidRDefault="00A82D4D" w:rsidP="00A82D4D">
      <w:pPr>
        <w:rPr>
          <w:rFonts w:ascii="Tahoma" w:hAnsi="Tahoma" w:cs="Tahoma"/>
          <w:b/>
          <w:sz w:val="20"/>
          <w:szCs w:val="20"/>
        </w:rPr>
      </w:pPr>
      <w:r>
        <w:rPr>
          <w:noProof/>
        </w:rPr>
        <mc:AlternateContent>
          <mc:Choice Requires="wps">
            <w:drawing>
              <wp:anchor distT="0" distB="0" distL="114300" distR="114300" simplePos="0" relativeHeight="251658242" behindDoc="0" locked="0" layoutInCell="1" allowOverlap="1" wp14:anchorId="58DE4310" wp14:editId="61BFA350">
                <wp:simplePos x="0" y="0"/>
                <wp:positionH relativeFrom="column">
                  <wp:posOffset>0</wp:posOffset>
                </wp:positionH>
                <wp:positionV relativeFrom="paragraph">
                  <wp:posOffset>19050</wp:posOffset>
                </wp:positionV>
                <wp:extent cx="5600700" cy="0"/>
                <wp:effectExtent l="19050" t="1905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E12FE"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NjIA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" strokeweight="2.25pt"/>
            </w:pict>
          </mc:Fallback>
        </mc:AlternateContent>
      </w:r>
    </w:p>
    <w:p w14:paraId="301D2146" w14:textId="0E2589B4" w:rsidR="00537E6F" w:rsidRPr="00537E6F" w:rsidRDefault="00A82D4D" w:rsidP="00537E6F">
      <w:pPr>
        <w:rPr>
          <w:rFonts w:ascii="Tahoma" w:hAnsi="Tahoma" w:cs="Tahoma"/>
          <w:b/>
          <w:sz w:val="20"/>
          <w:szCs w:val="20"/>
        </w:rPr>
      </w:pPr>
      <w:r w:rsidRPr="009B499B">
        <w:rPr>
          <w:rFonts w:ascii="Tahoma" w:hAnsi="Tahoma" w:cs="Tahoma"/>
          <w:b/>
          <w:sz w:val="20"/>
          <w:szCs w:val="20"/>
        </w:rPr>
        <w:t xml:space="preserve">5.  </w:t>
      </w:r>
      <w:r w:rsidR="00537E6F" w:rsidRPr="00243525">
        <w:rPr>
          <w:rFonts w:ascii="Tahoma" w:hAnsi="Tahoma" w:cs="Tahoma"/>
          <w:b/>
          <w:sz w:val="20"/>
          <w:szCs w:val="20"/>
        </w:rPr>
        <w:t>Context</w:t>
      </w:r>
    </w:p>
    <w:p w14:paraId="50504865" w14:textId="51208040" w:rsidR="00537E6F" w:rsidRPr="00243525" w:rsidRDefault="00537E6F" w:rsidP="00537E6F">
      <w:pPr>
        <w:rPr>
          <w:rFonts w:ascii="Tahoma" w:hAnsi="Tahoma" w:cs="Tahoma"/>
          <w:sz w:val="20"/>
          <w:szCs w:val="20"/>
        </w:rPr>
      </w:pPr>
      <w:r w:rsidRPr="00243525">
        <w:rPr>
          <w:rFonts w:ascii="Tahoma" w:hAnsi="Tahoma" w:cs="Tahoma"/>
          <w:b/>
          <w:sz w:val="20"/>
          <w:szCs w:val="20"/>
        </w:rPr>
        <w:t>A:  Operating Environment:</w:t>
      </w:r>
      <w:r w:rsidRPr="00243525">
        <w:rPr>
          <w:rFonts w:ascii="Tahoma" w:hAnsi="Tahoma" w:cs="Tahoma"/>
          <w:sz w:val="20"/>
          <w:szCs w:val="20"/>
        </w:rPr>
        <w:t xml:space="preserve"> The activities carried out by this role are on a periodic basis, with many of the same processes carried out at the same interval each reporting period. There are additional work streams at half year and year end, with extensive reporting requirements for Group reporting packages, internal management information and external auditor requests.</w:t>
      </w:r>
    </w:p>
    <w:p w14:paraId="2B737E15" w14:textId="1CEFB5BC" w:rsidR="00537E6F" w:rsidRPr="00243525" w:rsidRDefault="00537E6F" w:rsidP="00537E6F">
      <w:pPr>
        <w:rPr>
          <w:rFonts w:ascii="Tahoma" w:hAnsi="Tahoma" w:cs="Tahoma"/>
          <w:sz w:val="20"/>
          <w:szCs w:val="20"/>
        </w:rPr>
      </w:pPr>
      <w:r w:rsidRPr="00243525">
        <w:rPr>
          <w:rFonts w:ascii="Tahoma" w:hAnsi="Tahoma" w:cs="Tahoma"/>
          <w:b/>
          <w:sz w:val="20"/>
          <w:szCs w:val="20"/>
        </w:rPr>
        <w:t>B:  Framework and Boundaries:</w:t>
      </w:r>
      <w:r w:rsidRPr="00243525">
        <w:rPr>
          <w:rFonts w:ascii="Tahoma" w:hAnsi="Tahoma" w:cs="Tahoma"/>
          <w:sz w:val="20"/>
          <w:szCs w:val="20"/>
        </w:rPr>
        <w:t xml:space="preserve"> </w:t>
      </w:r>
      <w:r>
        <w:rPr>
          <w:rFonts w:ascii="Tahoma" w:hAnsi="Tahoma" w:cs="Tahoma"/>
          <w:sz w:val="20"/>
          <w:szCs w:val="20"/>
        </w:rPr>
        <w:t>Abellio</w:t>
      </w:r>
      <w:r w:rsidRPr="00243525">
        <w:rPr>
          <w:rFonts w:ascii="Tahoma" w:hAnsi="Tahoma" w:cs="Tahoma"/>
          <w:sz w:val="20"/>
          <w:szCs w:val="20"/>
        </w:rPr>
        <w:t xml:space="preserve"> Group Accounting Policies &amp; Procedures Manual impacts on the role as well as </w:t>
      </w:r>
      <w:r>
        <w:rPr>
          <w:rFonts w:ascii="Tahoma" w:hAnsi="Tahoma" w:cs="Tahoma"/>
          <w:sz w:val="20"/>
          <w:szCs w:val="20"/>
        </w:rPr>
        <w:t>WMT</w:t>
      </w:r>
      <w:r w:rsidRPr="00243525">
        <w:rPr>
          <w:rFonts w:ascii="Tahoma" w:hAnsi="Tahoma" w:cs="Tahoma"/>
          <w:sz w:val="20"/>
          <w:szCs w:val="20"/>
        </w:rPr>
        <w:t xml:space="preserve"> Accounting Policies &amp; Procedures.</w:t>
      </w:r>
    </w:p>
    <w:p w14:paraId="08B8C300" w14:textId="77777777" w:rsidR="00537E6F" w:rsidRPr="00243525" w:rsidRDefault="00537E6F" w:rsidP="00537E6F">
      <w:pPr>
        <w:rPr>
          <w:rFonts w:ascii="Tahoma" w:hAnsi="Tahoma" w:cs="Tahoma"/>
          <w:sz w:val="20"/>
          <w:szCs w:val="20"/>
        </w:rPr>
      </w:pPr>
      <w:r w:rsidRPr="00243525">
        <w:rPr>
          <w:rFonts w:ascii="Tahoma" w:hAnsi="Tahoma" w:cs="Tahoma"/>
          <w:b/>
          <w:sz w:val="20"/>
          <w:szCs w:val="20"/>
        </w:rPr>
        <w:t>C:  Organisation:</w:t>
      </w:r>
      <w:r w:rsidRPr="00243525">
        <w:rPr>
          <w:rFonts w:ascii="Tahoma" w:hAnsi="Tahoma" w:cs="Tahoma"/>
          <w:sz w:val="20"/>
          <w:szCs w:val="20"/>
        </w:rPr>
        <w:t xml:space="preserve">        </w:t>
      </w:r>
    </w:p>
    <w:p w14:paraId="331D8289" w14:textId="77777777" w:rsidR="00537E6F" w:rsidRDefault="00537E6F" w:rsidP="00537E6F">
      <w:pPr>
        <w:rPr>
          <w:rFonts w:ascii="Tahoma" w:hAnsi="Tahoma" w:cs="Tahoma"/>
          <w:sz w:val="20"/>
          <w:szCs w:val="20"/>
        </w:rPr>
      </w:pPr>
      <w:r w:rsidRPr="00243525">
        <w:rPr>
          <w:rFonts w:ascii="Tahoma" w:hAnsi="Tahoma" w:cs="Tahoma"/>
          <w:sz w:val="20"/>
          <w:szCs w:val="20"/>
        </w:rPr>
        <w:t>Please see organisation chart(s) at the end of the document</w:t>
      </w:r>
    </w:p>
    <w:p w14:paraId="13CC3511" w14:textId="47BEEE2C" w:rsidR="00A82D4D" w:rsidRDefault="00A82D4D" w:rsidP="00A82D4D">
      <w:pPr>
        <w:spacing w:after="0" w:line="240" w:lineRule="auto"/>
        <w:rPr>
          <w:rFonts w:ascii="Tahoma" w:hAnsi="Tahoma" w:cs="Tahoma"/>
          <w:b/>
          <w:sz w:val="20"/>
          <w:szCs w:val="20"/>
        </w:rPr>
      </w:pPr>
    </w:p>
    <w:p w14:paraId="1C1C9808" w14:textId="25C8CD8C" w:rsidR="00A82D4D" w:rsidRPr="009B499B" w:rsidRDefault="00A82D4D" w:rsidP="00A82D4D">
      <w:pPr>
        <w:spacing w:after="0" w:line="240" w:lineRule="auto"/>
        <w:rPr>
          <w:rFonts w:ascii="Tahoma" w:hAnsi="Tahoma" w:cs="Tahoma"/>
          <w:sz w:val="20"/>
          <w:szCs w:val="20"/>
        </w:rPr>
      </w:pPr>
    </w:p>
    <w:p w14:paraId="7D2F19B6" w14:textId="331E072A" w:rsidR="00A82D4D" w:rsidRDefault="00A82D4D" w:rsidP="00A82D4D">
      <w:pPr>
        <w:spacing w:after="0" w:line="240" w:lineRule="auto"/>
        <w:rPr>
          <w:rFonts w:ascii="Tahoma" w:hAnsi="Tahoma" w:cs="Tahoma"/>
          <w:sz w:val="20"/>
          <w:szCs w:val="20"/>
        </w:rPr>
      </w:pPr>
    </w:p>
    <w:p w14:paraId="220595CD" w14:textId="77777777" w:rsidR="00773A0E" w:rsidRPr="009B499B" w:rsidRDefault="00773A0E" w:rsidP="00A82D4D">
      <w:pPr>
        <w:spacing w:after="0" w:line="240" w:lineRule="auto"/>
        <w:rPr>
          <w:rFonts w:ascii="Tahoma" w:hAnsi="Tahoma" w:cs="Tahoma"/>
          <w:sz w:val="20"/>
          <w:szCs w:val="20"/>
        </w:rPr>
      </w:pPr>
    </w:p>
    <w:p w14:paraId="12FA47B1" w14:textId="6AA75C54" w:rsidR="00A82D4D" w:rsidRDefault="00A82D4D" w:rsidP="00A82D4D">
      <w:pPr>
        <w:spacing w:after="0" w:line="240" w:lineRule="auto"/>
        <w:rPr>
          <w:rFonts w:ascii="Tahoma" w:hAnsi="Tahoma" w:cs="Tahoma"/>
          <w:b/>
          <w:sz w:val="20"/>
          <w:szCs w:val="20"/>
        </w:rPr>
      </w:pPr>
    </w:p>
    <w:p w14:paraId="318DFE60" w14:textId="2F646605" w:rsidR="00BB2ED0" w:rsidRDefault="00BB2ED0" w:rsidP="00A82D4D">
      <w:pPr>
        <w:spacing w:after="0" w:line="240" w:lineRule="auto"/>
        <w:rPr>
          <w:rFonts w:ascii="Tahoma" w:hAnsi="Tahoma" w:cs="Tahoma"/>
          <w:b/>
          <w:sz w:val="20"/>
          <w:szCs w:val="20"/>
        </w:rPr>
      </w:pPr>
    </w:p>
    <w:p w14:paraId="39AA89AF" w14:textId="77777777" w:rsidR="00BB2ED0" w:rsidRPr="009B499B" w:rsidRDefault="00BB2ED0" w:rsidP="00A82D4D">
      <w:pPr>
        <w:spacing w:after="0" w:line="240" w:lineRule="auto"/>
        <w:rPr>
          <w:rFonts w:ascii="Tahoma" w:hAnsi="Tahoma" w:cs="Tahoma"/>
          <w:b/>
          <w:sz w:val="20"/>
          <w:szCs w:val="20"/>
        </w:rPr>
      </w:pPr>
    </w:p>
    <w:p w14:paraId="2A07592D" w14:textId="77777777" w:rsidR="00537E6F" w:rsidRPr="00243525" w:rsidRDefault="00A82D4D" w:rsidP="00537E6F">
      <w:pPr>
        <w:rPr>
          <w:rFonts w:ascii="Tahoma" w:hAnsi="Tahoma" w:cs="Tahoma"/>
          <w:b/>
          <w:sz w:val="20"/>
          <w:szCs w:val="20"/>
        </w:rPr>
      </w:pPr>
      <w:r w:rsidRPr="009B499B">
        <w:rPr>
          <w:rFonts w:ascii="Tahoma" w:hAnsi="Tahoma" w:cs="Tahoma"/>
          <w:b/>
          <w:sz w:val="20"/>
          <w:szCs w:val="20"/>
        </w:rPr>
        <w:t xml:space="preserve">6.  </w:t>
      </w:r>
      <w:r w:rsidR="00537E6F" w:rsidRPr="00243525">
        <w:rPr>
          <w:rFonts w:ascii="Tahoma" w:hAnsi="Tahoma" w:cs="Tahoma"/>
          <w:b/>
          <w:sz w:val="20"/>
          <w:szCs w:val="20"/>
        </w:rPr>
        <w:t>Relationships</w:t>
      </w:r>
    </w:p>
    <w:p w14:paraId="2AEBF6C1" w14:textId="299567E0" w:rsidR="00537E6F" w:rsidRPr="00537E6F" w:rsidRDefault="00537E6F" w:rsidP="00537E6F">
      <w:pPr>
        <w:rPr>
          <w:rFonts w:ascii="Tahoma" w:hAnsi="Tahoma" w:cs="Tahoma"/>
          <w:b/>
          <w:sz w:val="20"/>
          <w:szCs w:val="20"/>
        </w:rPr>
      </w:pPr>
      <w:r w:rsidRPr="00243525">
        <w:rPr>
          <w:rFonts w:ascii="Tahoma" w:hAnsi="Tahoma" w:cs="Tahoma"/>
          <w:b/>
          <w:sz w:val="20"/>
          <w:szCs w:val="20"/>
        </w:rPr>
        <w:t>A:  Reporting lines</w:t>
      </w:r>
    </w:p>
    <w:p w14:paraId="39660216" w14:textId="77777777" w:rsidR="00537E6F" w:rsidRDefault="00537E6F" w:rsidP="00537E6F">
      <w:pPr>
        <w:rPr>
          <w:rFonts w:ascii="Tahoma" w:hAnsi="Tahoma" w:cs="Tahoma"/>
          <w:sz w:val="20"/>
          <w:szCs w:val="20"/>
        </w:rPr>
      </w:pPr>
      <w:r w:rsidRPr="00243525">
        <w:rPr>
          <w:rFonts w:ascii="Tahoma" w:hAnsi="Tahoma" w:cs="Tahoma"/>
          <w:sz w:val="20"/>
          <w:szCs w:val="20"/>
        </w:rPr>
        <w:t xml:space="preserve">Report to Financial </w:t>
      </w:r>
      <w:r>
        <w:rPr>
          <w:rFonts w:ascii="Tahoma" w:hAnsi="Tahoma" w:cs="Tahoma"/>
          <w:sz w:val="20"/>
          <w:szCs w:val="20"/>
        </w:rPr>
        <w:t>Controller</w:t>
      </w:r>
      <w:r w:rsidRPr="00243525">
        <w:rPr>
          <w:rFonts w:ascii="Tahoma" w:hAnsi="Tahoma" w:cs="Tahoma"/>
          <w:sz w:val="20"/>
          <w:szCs w:val="20"/>
        </w:rPr>
        <w:t xml:space="preserve">. Periodic one-to-ones are carried out to review progress and performance against objectives. There is likely to be daily contact with </w:t>
      </w:r>
      <w:r>
        <w:rPr>
          <w:rFonts w:ascii="Tahoma" w:hAnsi="Tahoma" w:cs="Tahoma"/>
          <w:sz w:val="20"/>
          <w:szCs w:val="20"/>
        </w:rPr>
        <w:t>FA</w:t>
      </w:r>
      <w:r w:rsidRPr="00243525">
        <w:rPr>
          <w:rFonts w:ascii="Tahoma" w:hAnsi="Tahoma" w:cs="Tahoma"/>
          <w:sz w:val="20"/>
          <w:szCs w:val="20"/>
        </w:rPr>
        <w:t xml:space="preserve"> for any operational matters.</w:t>
      </w:r>
    </w:p>
    <w:p w14:paraId="00A0F3B8" w14:textId="77777777" w:rsidR="00537E6F" w:rsidRPr="00243525" w:rsidRDefault="00537E6F" w:rsidP="00537E6F">
      <w:pPr>
        <w:rPr>
          <w:rFonts w:ascii="Tahoma" w:hAnsi="Tahoma" w:cs="Tahoma"/>
          <w:sz w:val="20"/>
          <w:szCs w:val="20"/>
        </w:rPr>
      </w:pPr>
      <w:r w:rsidRPr="00243525">
        <w:rPr>
          <w:rFonts w:ascii="Tahoma" w:hAnsi="Tahoma" w:cs="Tahoma"/>
          <w:b/>
          <w:sz w:val="20"/>
          <w:szCs w:val="20"/>
        </w:rPr>
        <w:t>B:  Other Contacts:</w:t>
      </w:r>
      <w:r w:rsidRPr="00243525">
        <w:rPr>
          <w:rFonts w:ascii="Tahoma" w:hAnsi="Tahoma" w:cs="Tahoma"/>
          <w:sz w:val="20"/>
          <w:szCs w:val="20"/>
        </w:rPr>
        <w:t xml:space="preserve">            </w:t>
      </w:r>
    </w:p>
    <w:p w14:paraId="39B2921E" w14:textId="77777777" w:rsidR="00537E6F" w:rsidRPr="00243525" w:rsidRDefault="00537E6F" w:rsidP="00537E6F">
      <w:pPr>
        <w:rPr>
          <w:rFonts w:ascii="Tahoma" w:hAnsi="Tahoma" w:cs="Tahoma"/>
          <w:sz w:val="20"/>
          <w:szCs w:val="20"/>
        </w:rPr>
      </w:pPr>
      <w:r w:rsidRPr="00243525">
        <w:rPr>
          <w:rFonts w:ascii="Tahoma" w:hAnsi="Tahoma" w:cs="Tahoma"/>
          <w:sz w:val="20"/>
          <w:szCs w:val="20"/>
        </w:rPr>
        <w:t>(</w:t>
      </w:r>
      <w:proofErr w:type="spellStart"/>
      <w:r w:rsidRPr="00243525">
        <w:rPr>
          <w:rFonts w:ascii="Tahoma" w:hAnsi="Tahoma" w:cs="Tahoma"/>
          <w:sz w:val="20"/>
          <w:szCs w:val="20"/>
        </w:rPr>
        <w:t>i</w:t>
      </w:r>
      <w:proofErr w:type="spellEnd"/>
      <w:r w:rsidRPr="00243525">
        <w:rPr>
          <w:rFonts w:ascii="Tahoma" w:hAnsi="Tahoma" w:cs="Tahoma"/>
          <w:sz w:val="20"/>
          <w:szCs w:val="20"/>
        </w:rPr>
        <w:t xml:space="preserve">)  Within the Company:         </w:t>
      </w:r>
    </w:p>
    <w:p w14:paraId="129C4C30" w14:textId="77777777" w:rsidR="00537E6F" w:rsidRPr="00243525" w:rsidRDefault="00537E6F" w:rsidP="00537E6F">
      <w:pPr>
        <w:numPr>
          <w:ilvl w:val="0"/>
          <w:numId w:val="17"/>
        </w:numPr>
        <w:tabs>
          <w:tab w:val="clear" w:pos="360"/>
          <w:tab w:val="num" w:pos="720"/>
        </w:tabs>
        <w:spacing w:after="0" w:line="240" w:lineRule="auto"/>
        <w:ind w:left="720"/>
        <w:rPr>
          <w:rFonts w:ascii="Tahoma" w:hAnsi="Tahoma" w:cs="Tahoma"/>
          <w:sz w:val="20"/>
          <w:szCs w:val="20"/>
        </w:rPr>
      </w:pPr>
      <w:r>
        <w:rPr>
          <w:rFonts w:ascii="Tahoma" w:hAnsi="Tahoma" w:cs="Tahoma"/>
          <w:sz w:val="20"/>
          <w:szCs w:val="20"/>
        </w:rPr>
        <w:t>WMT</w:t>
      </w:r>
      <w:r w:rsidRPr="00243525">
        <w:rPr>
          <w:rFonts w:ascii="Tahoma" w:hAnsi="Tahoma" w:cs="Tahoma"/>
          <w:sz w:val="20"/>
          <w:szCs w:val="20"/>
        </w:rPr>
        <w:t xml:space="preserve"> finance team – day-to-day contact for balance sheet management</w:t>
      </w:r>
    </w:p>
    <w:p w14:paraId="1C73E765" w14:textId="0E98F5D2" w:rsidR="00537E6F" w:rsidRPr="00537E6F" w:rsidRDefault="00537E6F" w:rsidP="00537E6F">
      <w:pPr>
        <w:numPr>
          <w:ilvl w:val="0"/>
          <w:numId w:val="17"/>
        </w:numPr>
        <w:tabs>
          <w:tab w:val="clear" w:pos="360"/>
          <w:tab w:val="num" w:pos="720"/>
        </w:tabs>
        <w:spacing w:after="0" w:line="240" w:lineRule="auto"/>
        <w:ind w:left="720"/>
        <w:rPr>
          <w:rFonts w:ascii="Tahoma" w:hAnsi="Tahoma" w:cs="Tahoma"/>
          <w:sz w:val="20"/>
          <w:szCs w:val="20"/>
        </w:rPr>
      </w:pPr>
      <w:r w:rsidRPr="00243525">
        <w:rPr>
          <w:rFonts w:ascii="Tahoma" w:hAnsi="Tahoma" w:cs="Tahoma"/>
          <w:sz w:val="20"/>
          <w:szCs w:val="20"/>
        </w:rPr>
        <w:t xml:space="preserve">Other </w:t>
      </w:r>
      <w:r>
        <w:rPr>
          <w:rFonts w:ascii="Tahoma" w:hAnsi="Tahoma" w:cs="Tahoma"/>
          <w:sz w:val="20"/>
          <w:szCs w:val="20"/>
        </w:rPr>
        <w:t>WMT</w:t>
      </w:r>
      <w:r w:rsidRPr="00243525">
        <w:rPr>
          <w:rFonts w:ascii="Tahoma" w:hAnsi="Tahoma" w:cs="Tahoma"/>
          <w:sz w:val="20"/>
          <w:szCs w:val="20"/>
        </w:rPr>
        <w:t xml:space="preserve"> staff including senior management and Directors – balance sheet management.</w:t>
      </w:r>
      <w:r>
        <w:rPr>
          <w:rFonts w:ascii="Tahoma" w:hAnsi="Tahoma" w:cs="Tahoma"/>
          <w:sz w:val="20"/>
          <w:szCs w:val="20"/>
        </w:rPr>
        <w:br/>
      </w:r>
    </w:p>
    <w:p w14:paraId="2580CD88" w14:textId="77777777" w:rsidR="00537E6F" w:rsidRPr="00243525" w:rsidRDefault="00537E6F" w:rsidP="00537E6F">
      <w:pPr>
        <w:rPr>
          <w:rFonts w:ascii="Tahoma" w:hAnsi="Tahoma" w:cs="Tahoma"/>
          <w:sz w:val="20"/>
          <w:szCs w:val="20"/>
        </w:rPr>
      </w:pPr>
      <w:r w:rsidRPr="00243525">
        <w:rPr>
          <w:rFonts w:ascii="Tahoma" w:hAnsi="Tahoma" w:cs="Tahoma"/>
          <w:sz w:val="20"/>
          <w:szCs w:val="20"/>
        </w:rPr>
        <w:t xml:space="preserve">(ii)  Outside the Company:                   </w:t>
      </w:r>
    </w:p>
    <w:p w14:paraId="5959AAF4" w14:textId="77777777" w:rsidR="00537E6F" w:rsidRPr="00243525" w:rsidRDefault="00537E6F" w:rsidP="00537E6F">
      <w:pPr>
        <w:numPr>
          <w:ilvl w:val="0"/>
          <w:numId w:val="18"/>
        </w:numPr>
        <w:spacing w:after="0" w:line="240" w:lineRule="auto"/>
        <w:rPr>
          <w:rFonts w:ascii="Tahoma" w:hAnsi="Tahoma" w:cs="Tahoma"/>
          <w:b/>
          <w:sz w:val="20"/>
          <w:szCs w:val="20"/>
        </w:rPr>
      </w:pPr>
      <w:r>
        <w:rPr>
          <w:rFonts w:ascii="Tahoma" w:hAnsi="Tahoma" w:cs="Tahoma"/>
          <w:sz w:val="20"/>
          <w:szCs w:val="20"/>
        </w:rPr>
        <w:t>Abellio</w:t>
      </w:r>
      <w:r w:rsidRPr="00243525">
        <w:rPr>
          <w:rFonts w:ascii="Tahoma" w:hAnsi="Tahoma" w:cs="Tahoma"/>
          <w:sz w:val="20"/>
          <w:szCs w:val="20"/>
        </w:rPr>
        <w:t xml:space="preserve"> Group – weekly and periodic reporting requirements for cashflow, banking needs and Group submissions.</w:t>
      </w:r>
    </w:p>
    <w:p w14:paraId="60003698" w14:textId="77777777" w:rsidR="00537E6F" w:rsidRPr="00243525" w:rsidRDefault="00537E6F" w:rsidP="00537E6F">
      <w:pPr>
        <w:numPr>
          <w:ilvl w:val="0"/>
          <w:numId w:val="18"/>
        </w:numPr>
        <w:spacing w:after="0" w:line="240" w:lineRule="auto"/>
        <w:rPr>
          <w:rFonts w:ascii="Tahoma" w:hAnsi="Tahoma" w:cs="Tahoma"/>
          <w:b/>
          <w:sz w:val="20"/>
          <w:szCs w:val="20"/>
        </w:rPr>
      </w:pPr>
      <w:r>
        <w:rPr>
          <w:rFonts w:ascii="Tahoma" w:hAnsi="Tahoma" w:cs="Tahoma"/>
          <w:sz w:val="20"/>
          <w:szCs w:val="20"/>
        </w:rPr>
        <w:t xml:space="preserve">Group CPM </w:t>
      </w:r>
      <w:r w:rsidRPr="00243525">
        <w:rPr>
          <w:rFonts w:ascii="Tahoma" w:hAnsi="Tahoma" w:cs="Tahoma"/>
          <w:sz w:val="20"/>
          <w:szCs w:val="20"/>
        </w:rPr>
        <w:t>– weekly and periodic reporting requirements for cashflow, banking needs</w:t>
      </w:r>
      <w:r>
        <w:rPr>
          <w:rFonts w:ascii="Tahoma" w:hAnsi="Tahoma" w:cs="Tahoma"/>
          <w:sz w:val="20"/>
          <w:szCs w:val="20"/>
        </w:rPr>
        <w:t xml:space="preserve"> and</w:t>
      </w:r>
      <w:r w:rsidRPr="00243525">
        <w:rPr>
          <w:rFonts w:ascii="Tahoma" w:hAnsi="Tahoma" w:cs="Tahoma"/>
          <w:sz w:val="20"/>
          <w:szCs w:val="20"/>
        </w:rPr>
        <w:t xml:space="preserve"> submissions.</w:t>
      </w:r>
    </w:p>
    <w:p w14:paraId="033B4AE7" w14:textId="77777777" w:rsidR="00537E6F" w:rsidRPr="00243525" w:rsidRDefault="00537E6F" w:rsidP="00537E6F">
      <w:pPr>
        <w:numPr>
          <w:ilvl w:val="0"/>
          <w:numId w:val="18"/>
        </w:numPr>
        <w:spacing w:after="0" w:line="240" w:lineRule="auto"/>
        <w:rPr>
          <w:rFonts w:ascii="Tahoma" w:hAnsi="Tahoma" w:cs="Tahoma"/>
          <w:b/>
          <w:sz w:val="20"/>
          <w:szCs w:val="20"/>
        </w:rPr>
      </w:pPr>
      <w:proofErr w:type="spellStart"/>
      <w:r>
        <w:rPr>
          <w:rFonts w:ascii="Tahoma" w:hAnsi="Tahoma" w:cs="Tahoma"/>
          <w:sz w:val="20"/>
          <w:szCs w:val="20"/>
        </w:rPr>
        <w:t>DfT</w:t>
      </w:r>
      <w:proofErr w:type="spellEnd"/>
      <w:r>
        <w:rPr>
          <w:rFonts w:ascii="Tahoma" w:hAnsi="Tahoma" w:cs="Tahoma"/>
          <w:sz w:val="20"/>
          <w:szCs w:val="20"/>
        </w:rPr>
        <w:t xml:space="preserve"> </w:t>
      </w:r>
      <w:r w:rsidRPr="00243525">
        <w:rPr>
          <w:rFonts w:ascii="Tahoma" w:hAnsi="Tahoma" w:cs="Tahoma"/>
          <w:sz w:val="20"/>
          <w:szCs w:val="20"/>
        </w:rPr>
        <w:t>– weekly and periodic reporting requirements for ca</w:t>
      </w:r>
      <w:r>
        <w:rPr>
          <w:rFonts w:ascii="Tahoma" w:hAnsi="Tahoma" w:cs="Tahoma"/>
          <w:sz w:val="20"/>
          <w:szCs w:val="20"/>
        </w:rPr>
        <w:t>shflow, banking needs and</w:t>
      </w:r>
      <w:r w:rsidRPr="00243525">
        <w:rPr>
          <w:rFonts w:ascii="Tahoma" w:hAnsi="Tahoma" w:cs="Tahoma"/>
          <w:sz w:val="20"/>
          <w:szCs w:val="20"/>
        </w:rPr>
        <w:t xml:space="preserve"> submissions.</w:t>
      </w:r>
    </w:p>
    <w:p w14:paraId="14B51FB1" w14:textId="1D1B2FFD" w:rsidR="00537E6F" w:rsidRPr="00537E6F" w:rsidRDefault="00537E6F" w:rsidP="00537E6F">
      <w:pPr>
        <w:numPr>
          <w:ilvl w:val="0"/>
          <w:numId w:val="18"/>
        </w:numPr>
        <w:spacing w:after="0" w:line="240" w:lineRule="auto"/>
        <w:rPr>
          <w:rFonts w:ascii="Tahoma" w:hAnsi="Tahoma" w:cs="Tahoma"/>
          <w:b/>
          <w:sz w:val="20"/>
          <w:szCs w:val="20"/>
        </w:rPr>
      </w:pPr>
      <w:r w:rsidRPr="00243525">
        <w:rPr>
          <w:rFonts w:ascii="Tahoma" w:hAnsi="Tahoma" w:cs="Tahoma"/>
          <w:sz w:val="20"/>
          <w:szCs w:val="20"/>
        </w:rPr>
        <w:t>Auditors – half year and full year audits require interaction with external auditors</w:t>
      </w:r>
    </w:p>
    <w:p w14:paraId="370CC751" w14:textId="00473011" w:rsidR="00537E6F" w:rsidRDefault="00537E6F" w:rsidP="00537E6F">
      <w:pPr>
        <w:spacing w:after="0" w:line="240" w:lineRule="auto"/>
        <w:rPr>
          <w:rFonts w:ascii="Tahoma" w:hAnsi="Tahoma" w:cs="Tahoma"/>
          <w:b/>
          <w:sz w:val="20"/>
          <w:szCs w:val="20"/>
        </w:rPr>
      </w:pPr>
    </w:p>
    <w:p w14:paraId="06E20BEE" w14:textId="568807A8" w:rsidR="00537E6F" w:rsidRPr="00537E6F" w:rsidRDefault="00537E6F" w:rsidP="00537E6F">
      <w:pPr>
        <w:spacing w:after="0" w:line="240" w:lineRule="auto"/>
        <w:rPr>
          <w:rFonts w:ascii="Tahoma" w:eastAsia="Cambria" w:hAnsi="Tahoma" w:cs="Tahoma"/>
          <w:b/>
          <w:color w:val="auto"/>
          <w:sz w:val="20"/>
          <w:szCs w:val="20"/>
          <w:lang w:eastAsia="en-US"/>
        </w:rPr>
      </w:pPr>
      <w:r>
        <w:rPr>
          <w:rFonts w:ascii="Tahoma" w:eastAsia="Cambria" w:hAnsi="Tahoma" w:cs="Tahoma"/>
          <w:b/>
          <w:color w:val="auto"/>
          <w:sz w:val="20"/>
          <w:szCs w:val="20"/>
          <w:lang w:eastAsia="en-US"/>
        </w:rPr>
        <w:t>7</w:t>
      </w:r>
      <w:r w:rsidRPr="00537E6F">
        <w:rPr>
          <w:rFonts w:ascii="Tahoma" w:eastAsia="Cambria" w:hAnsi="Tahoma" w:cs="Tahoma"/>
          <w:b/>
          <w:color w:val="auto"/>
          <w:sz w:val="20"/>
          <w:szCs w:val="20"/>
          <w:lang w:eastAsia="en-US"/>
        </w:rPr>
        <w:t>.  Knowledge and Experience</w:t>
      </w:r>
    </w:p>
    <w:p w14:paraId="28F06FAC" w14:textId="77777777" w:rsidR="00537E6F" w:rsidRPr="00537E6F" w:rsidRDefault="00537E6F" w:rsidP="00537E6F">
      <w:pPr>
        <w:spacing w:after="0" w:line="240" w:lineRule="auto"/>
        <w:rPr>
          <w:rFonts w:ascii="Tahoma" w:eastAsia="Cambria" w:hAnsi="Tahoma" w:cs="Tahoma"/>
          <w:color w:val="auto"/>
          <w:sz w:val="20"/>
          <w:szCs w:val="20"/>
          <w:lang w:eastAsia="en-US"/>
        </w:rPr>
      </w:pPr>
    </w:p>
    <w:p w14:paraId="2AF8D488" w14:textId="47FE1A69" w:rsidR="00537E6F" w:rsidRPr="00537E6F" w:rsidRDefault="00537E6F" w:rsidP="00537E6F">
      <w:pPr>
        <w:numPr>
          <w:ilvl w:val="0"/>
          <w:numId w:val="19"/>
        </w:numPr>
        <w:spacing w:after="0" w:line="240" w:lineRule="auto"/>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Qualified accountant (ACA/ACCA/CIMA)</w:t>
      </w:r>
      <w:r w:rsidR="00763061">
        <w:rPr>
          <w:rFonts w:ascii="Tahoma" w:eastAsia="Cambria" w:hAnsi="Tahoma" w:cs="Tahoma"/>
          <w:color w:val="auto"/>
          <w:sz w:val="20"/>
          <w:szCs w:val="20"/>
          <w:lang w:eastAsia="en-US"/>
        </w:rPr>
        <w:t>, at least 5 years PQE</w:t>
      </w:r>
    </w:p>
    <w:p w14:paraId="26FE1DFB" w14:textId="0D5B911D" w:rsidR="00537E6F" w:rsidRDefault="00537E6F" w:rsidP="00537E6F">
      <w:pPr>
        <w:numPr>
          <w:ilvl w:val="0"/>
          <w:numId w:val="19"/>
        </w:numPr>
        <w:spacing w:after="0" w:line="240" w:lineRule="auto"/>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Excellent technical knowledge of UK GAAP and IFRS for half year and year end reporting purposes, as well as day-to-day balance sheet accounting</w:t>
      </w:r>
    </w:p>
    <w:p w14:paraId="65B1BB85" w14:textId="77777777" w:rsidR="00593705" w:rsidRDefault="00763061" w:rsidP="00537E6F">
      <w:pPr>
        <w:numPr>
          <w:ilvl w:val="0"/>
          <w:numId w:val="19"/>
        </w:numPr>
        <w:spacing w:after="0" w:line="240" w:lineRule="auto"/>
        <w:rPr>
          <w:rFonts w:ascii="Tahoma" w:eastAsia="Cambria" w:hAnsi="Tahoma" w:cs="Tahoma"/>
          <w:color w:val="auto"/>
          <w:sz w:val="20"/>
          <w:szCs w:val="20"/>
          <w:lang w:eastAsia="en-US"/>
        </w:rPr>
      </w:pPr>
      <w:r>
        <w:rPr>
          <w:rFonts w:ascii="Tahoma" w:eastAsia="Cambria" w:hAnsi="Tahoma" w:cs="Tahoma"/>
          <w:color w:val="auto"/>
          <w:sz w:val="20"/>
          <w:szCs w:val="20"/>
          <w:lang w:eastAsia="en-US"/>
        </w:rPr>
        <w:t xml:space="preserve">Experience of Treasury management and Group reporting processes in a multi-stakeholder environment </w:t>
      </w:r>
    </w:p>
    <w:p w14:paraId="09F99AD2" w14:textId="7852305F" w:rsidR="00593705" w:rsidRDefault="00593705" w:rsidP="00537E6F">
      <w:pPr>
        <w:numPr>
          <w:ilvl w:val="0"/>
          <w:numId w:val="19"/>
        </w:numPr>
        <w:spacing w:after="0" w:line="240" w:lineRule="auto"/>
        <w:rPr>
          <w:rFonts w:ascii="Tahoma" w:eastAsia="Cambria" w:hAnsi="Tahoma" w:cs="Tahoma"/>
          <w:color w:val="auto"/>
          <w:sz w:val="20"/>
          <w:szCs w:val="20"/>
          <w:lang w:eastAsia="en-US"/>
        </w:rPr>
      </w:pPr>
      <w:r>
        <w:rPr>
          <w:rFonts w:ascii="Tahoma" w:eastAsia="Cambria" w:hAnsi="Tahoma" w:cs="Tahoma"/>
          <w:color w:val="auto"/>
          <w:sz w:val="20"/>
          <w:szCs w:val="20"/>
          <w:lang w:eastAsia="en-US"/>
        </w:rPr>
        <w:t xml:space="preserve">Experience of managing and developing transactional accounting </w:t>
      </w:r>
      <w:bookmarkStart w:id="2" w:name="_GoBack"/>
      <w:bookmarkEnd w:id="2"/>
      <w:r>
        <w:rPr>
          <w:rFonts w:ascii="Tahoma" w:eastAsia="Cambria" w:hAnsi="Tahoma" w:cs="Tahoma"/>
          <w:color w:val="auto"/>
          <w:sz w:val="20"/>
          <w:szCs w:val="20"/>
          <w:lang w:eastAsia="en-US"/>
        </w:rPr>
        <w:t xml:space="preserve">staff </w:t>
      </w:r>
    </w:p>
    <w:p w14:paraId="7DD0DEFA" w14:textId="052C27A5" w:rsidR="00537E6F" w:rsidRPr="00537E6F" w:rsidRDefault="00537E6F" w:rsidP="00537E6F">
      <w:pPr>
        <w:numPr>
          <w:ilvl w:val="0"/>
          <w:numId w:val="19"/>
        </w:numPr>
        <w:spacing w:after="0" w:line="240" w:lineRule="auto"/>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Ability to demonstrate implementation of process and control environment improvements</w:t>
      </w:r>
    </w:p>
    <w:p w14:paraId="510710E2" w14:textId="77777777" w:rsidR="00537E6F" w:rsidRPr="00537E6F" w:rsidRDefault="00537E6F" w:rsidP="00537E6F">
      <w:pPr>
        <w:numPr>
          <w:ilvl w:val="0"/>
          <w:numId w:val="19"/>
        </w:numPr>
        <w:spacing w:after="0" w:line="240" w:lineRule="auto"/>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Strong written and verbal communication skills are critical as the role requires frequent contact with all levels within the organisation and with Group. As a result, the ability to interpret financial data for non-financial staff is also important</w:t>
      </w:r>
    </w:p>
    <w:p w14:paraId="171F95E1" w14:textId="77777777" w:rsidR="00537E6F" w:rsidRPr="00537E6F" w:rsidRDefault="00537E6F" w:rsidP="00537E6F">
      <w:pPr>
        <w:numPr>
          <w:ilvl w:val="0"/>
          <w:numId w:val="19"/>
        </w:numPr>
        <w:spacing w:after="0" w:line="240" w:lineRule="auto"/>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Experience of developing and implementing financial modelling tools is essential</w:t>
      </w:r>
    </w:p>
    <w:p w14:paraId="31C5A22B" w14:textId="77777777" w:rsidR="00537E6F" w:rsidRPr="00537E6F" w:rsidRDefault="00537E6F" w:rsidP="00537E6F">
      <w:pPr>
        <w:numPr>
          <w:ilvl w:val="0"/>
          <w:numId w:val="19"/>
        </w:numPr>
        <w:spacing w:after="0" w:line="240" w:lineRule="auto"/>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The role has numerous periodic requirements, so an organised and methodical approach to work is important, with focus on attention to detail being key</w:t>
      </w:r>
    </w:p>
    <w:p w14:paraId="05EB25C4" w14:textId="77777777" w:rsidR="00537E6F" w:rsidRPr="00537E6F" w:rsidRDefault="00537E6F" w:rsidP="00537E6F">
      <w:pPr>
        <w:numPr>
          <w:ilvl w:val="0"/>
          <w:numId w:val="19"/>
        </w:numPr>
        <w:spacing w:after="0" w:line="240" w:lineRule="auto"/>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Ability to prioritise own workload</w:t>
      </w:r>
    </w:p>
    <w:p w14:paraId="572A9B87" w14:textId="77777777" w:rsidR="00537E6F" w:rsidRPr="00537E6F" w:rsidRDefault="00537E6F" w:rsidP="00537E6F">
      <w:pPr>
        <w:spacing w:after="0" w:line="240" w:lineRule="auto"/>
        <w:rPr>
          <w:rFonts w:ascii="Tahoma" w:eastAsia="Cambria" w:hAnsi="Tahoma" w:cs="Tahoma"/>
          <w:color w:val="auto"/>
          <w:sz w:val="20"/>
          <w:szCs w:val="20"/>
          <w:lang w:eastAsia="en-US"/>
        </w:rPr>
      </w:pPr>
    </w:p>
    <w:p w14:paraId="1E7C67B8" w14:textId="5C707E10" w:rsidR="00537E6F" w:rsidRPr="00537E6F" w:rsidRDefault="00537E6F" w:rsidP="00537E6F">
      <w:pPr>
        <w:spacing w:after="0" w:line="240" w:lineRule="auto"/>
        <w:rPr>
          <w:rFonts w:ascii="Tahoma" w:eastAsia="Cambria" w:hAnsi="Tahoma" w:cs="Tahoma"/>
          <w:color w:val="auto"/>
          <w:sz w:val="20"/>
          <w:szCs w:val="20"/>
          <w:lang w:eastAsia="en-US"/>
        </w:rPr>
      </w:pPr>
      <w:r w:rsidRPr="00537E6F">
        <w:rPr>
          <w:rFonts w:ascii="RotisSansSerif" w:eastAsia="Cambria" w:hAnsi="RotisSansSerif" w:cs="Times New Roman"/>
          <w:noProof/>
          <w:color w:val="auto"/>
          <w:sz w:val="20"/>
          <w:szCs w:val="20"/>
          <w:lang w:eastAsia="en-US"/>
        </w:rPr>
        <mc:AlternateContent>
          <mc:Choice Requires="wps">
            <w:drawing>
              <wp:anchor distT="0" distB="0" distL="114300" distR="114300" simplePos="0" relativeHeight="251658247" behindDoc="0" locked="0" layoutInCell="1" allowOverlap="1" wp14:anchorId="3851D533" wp14:editId="2C373171">
                <wp:simplePos x="0" y="0"/>
                <wp:positionH relativeFrom="column">
                  <wp:posOffset>0</wp:posOffset>
                </wp:positionH>
                <wp:positionV relativeFrom="paragraph">
                  <wp:posOffset>0</wp:posOffset>
                </wp:positionV>
                <wp:extent cx="5600700" cy="0"/>
                <wp:effectExtent l="14605" t="22860" r="23495"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CC33" id="Straight Connector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" strokeweight="2.25pt"/>
            </w:pict>
          </mc:Fallback>
        </mc:AlternateContent>
      </w:r>
    </w:p>
    <w:p w14:paraId="25A3BB83" w14:textId="3741E280" w:rsidR="00537E6F" w:rsidRPr="00537E6F" w:rsidRDefault="00537E6F" w:rsidP="00537E6F">
      <w:pPr>
        <w:spacing w:after="0" w:line="240" w:lineRule="auto"/>
        <w:rPr>
          <w:rFonts w:ascii="Tahoma" w:eastAsia="Cambria" w:hAnsi="Tahoma" w:cs="Tahoma"/>
          <w:b/>
          <w:color w:val="auto"/>
          <w:sz w:val="20"/>
          <w:szCs w:val="20"/>
          <w:lang w:eastAsia="en-US"/>
        </w:rPr>
      </w:pPr>
      <w:r>
        <w:rPr>
          <w:rFonts w:ascii="Tahoma" w:eastAsia="Cambria" w:hAnsi="Tahoma" w:cs="Tahoma"/>
          <w:b/>
          <w:color w:val="auto"/>
          <w:sz w:val="20"/>
          <w:szCs w:val="20"/>
          <w:lang w:eastAsia="en-US"/>
        </w:rPr>
        <w:t>8</w:t>
      </w:r>
      <w:r w:rsidRPr="00537E6F">
        <w:rPr>
          <w:rFonts w:ascii="Tahoma" w:eastAsia="Cambria" w:hAnsi="Tahoma" w:cs="Tahoma"/>
          <w:b/>
          <w:color w:val="auto"/>
          <w:sz w:val="20"/>
          <w:szCs w:val="20"/>
          <w:lang w:eastAsia="en-US"/>
        </w:rPr>
        <w:t>.  Job Challenge(s):</w:t>
      </w:r>
    </w:p>
    <w:p w14:paraId="155D56E0" w14:textId="77777777" w:rsidR="00537E6F" w:rsidRPr="00537E6F" w:rsidRDefault="00537E6F" w:rsidP="00537E6F">
      <w:pPr>
        <w:spacing w:after="0" w:line="240" w:lineRule="auto"/>
        <w:rPr>
          <w:rFonts w:ascii="Tahoma" w:eastAsia="Cambria" w:hAnsi="Tahoma" w:cs="Tahoma"/>
          <w:color w:val="auto"/>
          <w:sz w:val="20"/>
          <w:szCs w:val="20"/>
          <w:lang w:eastAsia="en-US"/>
        </w:rPr>
      </w:pPr>
    </w:p>
    <w:p w14:paraId="38DA9163" w14:textId="77777777" w:rsidR="00537E6F" w:rsidRPr="00537E6F" w:rsidRDefault="00537E6F" w:rsidP="00537E6F">
      <w:pPr>
        <w:spacing w:after="0" w:line="240" w:lineRule="auto"/>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lastRenderedPageBreak/>
        <w:t>The management of the various elements of the balance sheet requires significant focus. Within the balance sheet are several significant balances and there is a need to fully understand what these comprise of and the business factors that affect their value on a period by period basis.</w:t>
      </w:r>
    </w:p>
    <w:p w14:paraId="34085DC7" w14:textId="77777777" w:rsidR="00537E6F" w:rsidRPr="00537E6F" w:rsidRDefault="00537E6F" w:rsidP="00537E6F">
      <w:pPr>
        <w:spacing w:after="0" w:line="240" w:lineRule="auto"/>
        <w:rPr>
          <w:rFonts w:ascii="Tahoma" w:eastAsia="Cambria" w:hAnsi="Tahoma" w:cs="Tahoma"/>
          <w:color w:val="auto"/>
          <w:sz w:val="20"/>
          <w:szCs w:val="20"/>
          <w:lang w:eastAsia="en-US"/>
        </w:rPr>
      </w:pPr>
    </w:p>
    <w:p w14:paraId="40027AD4" w14:textId="77777777" w:rsidR="00537E6F" w:rsidRPr="00537E6F" w:rsidRDefault="00537E6F" w:rsidP="00537E6F">
      <w:pPr>
        <w:spacing w:after="0" w:line="240" w:lineRule="auto"/>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As a result, there is significant interaction with all areas of the finance team and additionally with other areas of the business.</w:t>
      </w:r>
    </w:p>
    <w:p w14:paraId="3A2EE132" w14:textId="77777777" w:rsidR="00537E6F" w:rsidRPr="00537E6F" w:rsidRDefault="00537E6F" w:rsidP="00537E6F">
      <w:pPr>
        <w:spacing w:after="0" w:line="240" w:lineRule="auto"/>
        <w:rPr>
          <w:rFonts w:ascii="Tahoma" w:eastAsia="Cambria" w:hAnsi="Tahoma" w:cs="Tahoma"/>
          <w:color w:val="auto"/>
          <w:sz w:val="20"/>
          <w:szCs w:val="20"/>
          <w:lang w:eastAsia="en-US"/>
        </w:rPr>
      </w:pPr>
    </w:p>
    <w:p w14:paraId="33820E43" w14:textId="77777777" w:rsidR="00537E6F" w:rsidRPr="00537E6F" w:rsidRDefault="00537E6F" w:rsidP="00537E6F">
      <w:pPr>
        <w:spacing w:after="0" w:line="240" w:lineRule="auto"/>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The reporting requirements are often to short deadlines and can be significant in the volume of information required within the reporting packs. This means that the workload needs to be managed with prioritisation of great importance.</w:t>
      </w:r>
    </w:p>
    <w:p w14:paraId="1F69E4AD" w14:textId="77777777" w:rsidR="00537E6F" w:rsidRPr="00537E6F" w:rsidRDefault="00537E6F" w:rsidP="00537E6F">
      <w:pPr>
        <w:spacing w:after="0" w:line="240" w:lineRule="auto"/>
        <w:rPr>
          <w:rFonts w:ascii="Tahoma" w:eastAsia="Cambria" w:hAnsi="Tahoma" w:cs="Tahoma"/>
          <w:color w:val="auto"/>
          <w:sz w:val="20"/>
          <w:szCs w:val="20"/>
          <w:lang w:eastAsia="en-US"/>
        </w:rPr>
      </w:pPr>
    </w:p>
    <w:p w14:paraId="3C768D80" w14:textId="77777777" w:rsidR="00537E6F" w:rsidRPr="00537E6F" w:rsidRDefault="00537E6F" w:rsidP="00537E6F">
      <w:pPr>
        <w:spacing w:after="0" w:line="240" w:lineRule="auto"/>
        <w:rPr>
          <w:rFonts w:ascii="Tahoma" w:eastAsia="Cambria" w:hAnsi="Tahoma" w:cs="Tahoma"/>
          <w:color w:val="auto"/>
          <w:sz w:val="20"/>
          <w:szCs w:val="20"/>
          <w:lang w:eastAsia="en-US"/>
        </w:rPr>
      </w:pPr>
      <w:r w:rsidRPr="00537E6F">
        <w:rPr>
          <w:rFonts w:ascii="Tahoma" w:eastAsia="Cambria" w:hAnsi="Tahoma" w:cs="Tahoma"/>
          <w:color w:val="auto"/>
          <w:sz w:val="20"/>
          <w:szCs w:val="20"/>
          <w:lang w:eastAsia="en-US"/>
        </w:rPr>
        <w:t>There is also a continuous need to assess the performance of the team and to look for ways to increase efficiencies and reduce costs.</w:t>
      </w:r>
    </w:p>
    <w:p w14:paraId="2B1F3A5F" w14:textId="77777777" w:rsidR="00537E6F" w:rsidRPr="00537E6F" w:rsidRDefault="00537E6F" w:rsidP="00537E6F">
      <w:pPr>
        <w:spacing w:after="0" w:line="240" w:lineRule="auto"/>
        <w:rPr>
          <w:rFonts w:ascii="Tahoma" w:eastAsia="Cambria" w:hAnsi="Tahoma" w:cs="Tahoma"/>
          <w:color w:val="auto"/>
          <w:sz w:val="20"/>
          <w:szCs w:val="20"/>
          <w:lang w:eastAsia="en-US"/>
        </w:rPr>
      </w:pPr>
    </w:p>
    <w:p w14:paraId="680F244D" w14:textId="77777777" w:rsidR="00537E6F" w:rsidRPr="00537E6F" w:rsidRDefault="00537E6F" w:rsidP="00537E6F">
      <w:pPr>
        <w:spacing w:after="0" w:line="240" w:lineRule="auto"/>
        <w:rPr>
          <w:rFonts w:ascii="Tahoma" w:eastAsia="Cambria" w:hAnsi="Tahoma" w:cs="Tahoma"/>
          <w:color w:val="auto"/>
          <w:sz w:val="20"/>
          <w:szCs w:val="20"/>
          <w:lang w:eastAsia="en-US"/>
        </w:rPr>
      </w:pPr>
    </w:p>
    <w:p w14:paraId="27F09D5A" w14:textId="66DB0CDA" w:rsidR="00537E6F" w:rsidRPr="00537E6F" w:rsidRDefault="00537E6F" w:rsidP="00537E6F">
      <w:pPr>
        <w:spacing w:after="0" w:line="240" w:lineRule="auto"/>
        <w:rPr>
          <w:rFonts w:ascii="Tahoma" w:eastAsia="Cambria" w:hAnsi="Tahoma" w:cs="Tahoma"/>
          <w:color w:val="auto"/>
          <w:sz w:val="20"/>
          <w:szCs w:val="20"/>
          <w:lang w:eastAsia="en-US"/>
        </w:rPr>
      </w:pPr>
      <w:r w:rsidRPr="00537E6F">
        <w:rPr>
          <w:rFonts w:ascii="RotisSansSerif" w:eastAsia="Cambria" w:hAnsi="RotisSansSerif" w:cs="Times New Roman"/>
          <w:noProof/>
          <w:color w:val="auto"/>
          <w:sz w:val="20"/>
          <w:szCs w:val="20"/>
          <w:lang w:eastAsia="en-US"/>
        </w:rPr>
        <mc:AlternateContent>
          <mc:Choice Requires="wps">
            <w:drawing>
              <wp:anchor distT="0" distB="0" distL="114300" distR="114300" simplePos="0" relativeHeight="251658248" behindDoc="0" locked="0" layoutInCell="1" allowOverlap="1" wp14:anchorId="366CCC30" wp14:editId="611467B2">
                <wp:simplePos x="0" y="0"/>
                <wp:positionH relativeFrom="column">
                  <wp:posOffset>0</wp:posOffset>
                </wp:positionH>
                <wp:positionV relativeFrom="paragraph">
                  <wp:posOffset>-1905</wp:posOffset>
                </wp:positionV>
                <wp:extent cx="5600700" cy="0"/>
                <wp:effectExtent l="14605" t="18415" r="23495"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71A08" id="Straight Connector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2vHQIAADcEAAAOAAAAZHJzL2Uyb0RvYy54bWysU8uu0zAU3CPxD5b3bZKSPm7U9AolLZsL&#10;VOrlA1zbSSwc27LdphXi3zl2H1DYIEQXrh/Hkzkz4+XzqZfoyK0TWpU4G6cYcUU1E6ot8ZfXzWiB&#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" strokeweight="2.25pt"/>
            </w:pict>
          </mc:Fallback>
        </mc:AlternateContent>
      </w:r>
    </w:p>
    <w:p w14:paraId="54D15771" w14:textId="77777777" w:rsidR="00537E6F" w:rsidRPr="00537E6F" w:rsidRDefault="00537E6F" w:rsidP="00537E6F">
      <w:pPr>
        <w:spacing w:after="0" w:line="240" w:lineRule="auto"/>
        <w:rPr>
          <w:rFonts w:ascii="Tahoma" w:eastAsia="Cambria" w:hAnsi="Tahoma" w:cs="Tahoma"/>
          <w:b/>
          <w:color w:val="auto"/>
          <w:sz w:val="20"/>
          <w:szCs w:val="20"/>
          <w:lang w:eastAsia="en-US"/>
        </w:rPr>
      </w:pPr>
      <w:r w:rsidRPr="00537E6F">
        <w:rPr>
          <w:rFonts w:ascii="Tahoma" w:eastAsia="Cambria" w:hAnsi="Tahoma" w:cs="Tahoma"/>
          <w:b/>
          <w:color w:val="auto"/>
          <w:sz w:val="20"/>
          <w:szCs w:val="20"/>
          <w:lang w:eastAsia="en-US"/>
        </w:rPr>
        <w:t>9.  Additional Information</w:t>
      </w:r>
    </w:p>
    <w:p w14:paraId="7E146A68" w14:textId="77777777" w:rsidR="00537E6F" w:rsidRPr="00537E6F" w:rsidRDefault="00537E6F" w:rsidP="00537E6F">
      <w:pPr>
        <w:keepNext/>
        <w:spacing w:after="0" w:line="240" w:lineRule="auto"/>
        <w:jc w:val="both"/>
        <w:outlineLvl w:val="2"/>
        <w:rPr>
          <w:rFonts w:ascii="Tahoma" w:eastAsia="Cambria" w:hAnsi="Tahoma" w:cs="Tahoma"/>
          <w:bCs/>
          <w:color w:val="auto"/>
          <w:sz w:val="20"/>
          <w:szCs w:val="20"/>
          <w:lang w:eastAsia="en-US"/>
        </w:rPr>
      </w:pPr>
    </w:p>
    <w:p w14:paraId="7043083F" w14:textId="77777777" w:rsidR="00537E6F" w:rsidRPr="00537E6F" w:rsidRDefault="00537E6F" w:rsidP="00537E6F">
      <w:pPr>
        <w:keepNext/>
        <w:spacing w:after="0" w:line="240" w:lineRule="auto"/>
        <w:jc w:val="both"/>
        <w:outlineLvl w:val="2"/>
        <w:rPr>
          <w:rFonts w:ascii="Tahoma" w:eastAsia="Cambria" w:hAnsi="Tahoma" w:cs="Tahoma"/>
          <w:bCs/>
          <w:color w:val="auto"/>
          <w:sz w:val="20"/>
          <w:szCs w:val="20"/>
          <w:lang w:eastAsia="en-US"/>
        </w:rPr>
      </w:pPr>
      <w:r w:rsidRPr="00537E6F">
        <w:rPr>
          <w:rFonts w:ascii="Tahoma" w:eastAsia="Cambria" w:hAnsi="Tahoma" w:cs="Tahoma"/>
          <w:bCs/>
          <w:color w:val="auto"/>
          <w:sz w:val="20"/>
          <w:szCs w:val="20"/>
          <w:lang w:eastAsia="en-US"/>
        </w:rPr>
        <w:t>WMT aims to recruit people not just for jobs but for long term careers. We want good quality, talented people with the right attitude who will stay with us.</w:t>
      </w:r>
    </w:p>
    <w:p w14:paraId="56A04B73" w14:textId="4C77010A" w:rsidR="00537E6F" w:rsidRPr="00537E6F" w:rsidRDefault="00537E6F" w:rsidP="00537E6F">
      <w:pPr>
        <w:keepNext/>
        <w:spacing w:after="0" w:line="240" w:lineRule="auto"/>
        <w:jc w:val="both"/>
        <w:outlineLvl w:val="2"/>
        <w:rPr>
          <w:rFonts w:ascii="Tahoma" w:eastAsia="Cambria" w:hAnsi="Tahoma" w:cs="Tahoma"/>
          <w:bCs/>
          <w:color w:val="auto"/>
          <w:sz w:val="20"/>
          <w:szCs w:val="20"/>
          <w:lang w:eastAsia="en-US"/>
        </w:rPr>
      </w:pPr>
      <w:r w:rsidRPr="00537E6F">
        <w:rPr>
          <w:rFonts w:ascii="Tahoma" w:eastAsia="Cambria" w:hAnsi="Tahoma" w:cs="Tahoma"/>
          <w:bCs/>
          <w:color w:val="auto"/>
          <w:sz w:val="20"/>
          <w:szCs w:val="20"/>
          <w:lang w:eastAsia="en-US"/>
        </w:rPr>
        <w:t xml:space="preserve">For these reasons we look for evidence of the following </w:t>
      </w:r>
      <w:r>
        <w:rPr>
          <w:rFonts w:ascii="Tahoma" w:eastAsia="Cambria" w:hAnsi="Tahoma" w:cs="Tahoma"/>
          <w:bCs/>
          <w:color w:val="auto"/>
          <w:sz w:val="20"/>
          <w:szCs w:val="20"/>
          <w:lang w:eastAsia="en-US"/>
        </w:rPr>
        <w:t>West Midland Trains</w:t>
      </w:r>
      <w:r w:rsidRPr="00537E6F">
        <w:rPr>
          <w:rFonts w:ascii="Tahoma" w:eastAsia="Cambria" w:hAnsi="Tahoma" w:cs="Tahoma"/>
          <w:bCs/>
          <w:color w:val="auto"/>
          <w:sz w:val="20"/>
          <w:szCs w:val="20"/>
          <w:lang w:eastAsia="en-US"/>
        </w:rPr>
        <w:t xml:space="preserve"> values and behaviours in all potential staff and our existing staff looking for promotion.</w:t>
      </w:r>
    </w:p>
    <w:p w14:paraId="5E7B70A3" w14:textId="77777777" w:rsidR="00537E6F" w:rsidRPr="00537E6F" w:rsidRDefault="00537E6F" w:rsidP="00537E6F">
      <w:pPr>
        <w:spacing w:after="0" w:line="240" w:lineRule="auto"/>
        <w:rPr>
          <w:rFonts w:ascii="RotisSansSerif" w:eastAsia="Cambria" w:hAnsi="RotisSansSerif" w:cs="Times New Roman"/>
          <w:color w:val="auto"/>
          <w:sz w:val="24"/>
          <w:szCs w:val="24"/>
          <w:lang w:eastAsia="en-US"/>
        </w:rPr>
      </w:pPr>
    </w:p>
    <w:p w14:paraId="409D12B4" w14:textId="77777777" w:rsidR="00537E6F" w:rsidRPr="00537E6F" w:rsidRDefault="00537E6F" w:rsidP="00537E6F">
      <w:pPr>
        <w:spacing w:after="0" w:line="240" w:lineRule="auto"/>
        <w:jc w:val="both"/>
        <w:rPr>
          <w:rFonts w:ascii="Tahoma" w:eastAsia="Cambria" w:hAnsi="Tahoma" w:cs="Tahoma"/>
          <w:b/>
          <w:color w:val="auto"/>
          <w:sz w:val="20"/>
          <w:szCs w:val="20"/>
          <w:lang w:eastAsia="en-US"/>
        </w:rPr>
      </w:pPr>
      <w:r w:rsidRPr="00537E6F">
        <w:rPr>
          <w:rFonts w:ascii="Tahoma" w:eastAsia="Cambria" w:hAnsi="Tahoma" w:cs="Tahoma"/>
          <w:b/>
          <w:color w:val="auto"/>
          <w:sz w:val="20"/>
          <w:szCs w:val="20"/>
          <w:lang w:eastAsia="en-US"/>
        </w:rPr>
        <w:t>OUR VALUES – Safe, Professional, Honest, Friendly and Flexible</w:t>
      </w:r>
    </w:p>
    <w:p w14:paraId="64E35609" w14:textId="77777777" w:rsidR="00537E6F" w:rsidRPr="00537E6F" w:rsidRDefault="00537E6F" w:rsidP="00537E6F">
      <w:pPr>
        <w:spacing w:after="0" w:line="240" w:lineRule="auto"/>
        <w:jc w:val="both"/>
        <w:rPr>
          <w:rFonts w:ascii="Tahoma" w:eastAsia="Cambria" w:hAnsi="Tahoma" w:cs="Tahoma"/>
          <w:bCs/>
          <w:color w:val="auto"/>
          <w:sz w:val="20"/>
          <w:szCs w:val="20"/>
          <w:lang w:eastAsia="en-US"/>
        </w:rPr>
      </w:pPr>
    </w:p>
    <w:p w14:paraId="00687E86" w14:textId="77777777" w:rsidR="00537E6F" w:rsidRPr="00537E6F" w:rsidRDefault="00537E6F" w:rsidP="00537E6F">
      <w:pPr>
        <w:spacing w:after="0" w:line="240" w:lineRule="auto"/>
        <w:jc w:val="both"/>
        <w:rPr>
          <w:rFonts w:ascii="Tahoma" w:eastAsia="Cambria" w:hAnsi="Tahoma" w:cs="Tahoma"/>
          <w:b/>
          <w:bCs/>
          <w:color w:val="auto"/>
          <w:sz w:val="20"/>
          <w:szCs w:val="20"/>
          <w:lang w:eastAsia="en-US"/>
        </w:rPr>
      </w:pPr>
      <w:r w:rsidRPr="00537E6F">
        <w:rPr>
          <w:rFonts w:ascii="Tahoma" w:eastAsia="Cambria" w:hAnsi="Tahoma" w:cs="Tahoma"/>
          <w:b/>
          <w:bCs/>
          <w:color w:val="auto"/>
          <w:sz w:val="20"/>
          <w:szCs w:val="20"/>
          <w:lang w:eastAsia="en-US"/>
        </w:rPr>
        <w:t>OUR BEHAVIOURS</w:t>
      </w:r>
    </w:p>
    <w:p w14:paraId="43CA99B2" w14:textId="77777777" w:rsidR="00537E6F" w:rsidRPr="00537E6F" w:rsidRDefault="00537E6F" w:rsidP="00537E6F">
      <w:pPr>
        <w:spacing w:after="0" w:line="240" w:lineRule="auto"/>
        <w:jc w:val="both"/>
        <w:rPr>
          <w:rFonts w:ascii="Tahoma" w:eastAsia="Cambria" w:hAnsi="Tahoma" w:cs="Tahoma"/>
          <w:b/>
          <w:bCs/>
          <w:color w:val="auto"/>
          <w:sz w:val="20"/>
          <w:szCs w:val="20"/>
          <w:lang w:eastAsia="en-US"/>
        </w:rPr>
      </w:pPr>
    </w:p>
    <w:p w14:paraId="4E77124A" w14:textId="77777777" w:rsidR="00537E6F" w:rsidRPr="00537E6F" w:rsidRDefault="00537E6F" w:rsidP="00537E6F">
      <w:pPr>
        <w:numPr>
          <w:ilvl w:val="0"/>
          <w:numId w:val="20"/>
        </w:numPr>
        <w:spacing w:after="0" w:line="240" w:lineRule="auto"/>
        <w:jc w:val="both"/>
        <w:rPr>
          <w:rFonts w:ascii="Tahoma" w:eastAsia="Cambria" w:hAnsi="Tahoma" w:cs="Tahoma"/>
          <w:bCs/>
          <w:color w:val="auto"/>
          <w:sz w:val="20"/>
          <w:szCs w:val="20"/>
          <w:lang w:eastAsia="en-US"/>
        </w:rPr>
      </w:pPr>
      <w:r w:rsidRPr="00537E6F">
        <w:rPr>
          <w:rFonts w:ascii="Tahoma" w:eastAsia="Cambria" w:hAnsi="Tahoma" w:cs="Tahoma"/>
          <w:b/>
          <w:bCs/>
          <w:color w:val="auto"/>
          <w:sz w:val="20"/>
          <w:szCs w:val="20"/>
          <w:lang w:eastAsia="en-US"/>
        </w:rPr>
        <w:t>Professionalism</w:t>
      </w:r>
      <w:r w:rsidRPr="00537E6F">
        <w:rPr>
          <w:rFonts w:ascii="Tahoma" w:eastAsia="Cambria" w:hAnsi="Tahoma" w:cs="Tahoma"/>
          <w:bCs/>
          <w:color w:val="auto"/>
          <w:sz w:val="20"/>
          <w:szCs w:val="20"/>
          <w:lang w:eastAsia="en-US"/>
        </w:rPr>
        <w:t xml:space="preserve"> – Aims to be the very best they can be through their attitude &amp; respect for others.</w:t>
      </w:r>
    </w:p>
    <w:p w14:paraId="490573D4" w14:textId="77777777" w:rsidR="00537E6F" w:rsidRPr="00537E6F" w:rsidRDefault="00537E6F" w:rsidP="00537E6F">
      <w:pPr>
        <w:numPr>
          <w:ilvl w:val="0"/>
          <w:numId w:val="20"/>
        </w:numPr>
        <w:spacing w:after="0" w:line="240" w:lineRule="auto"/>
        <w:jc w:val="both"/>
        <w:rPr>
          <w:rFonts w:ascii="Tahoma" w:eastAsia="Cambria" w:hAnsi="Tahoma" w:cs="Tahoma"/>
          <w:bCs/>
          <w:color w:val="auto"/>
          <w:sz w:val="20"/>
          <w:szCs w:val="20"/>
          <w:lang w:eastAsia="en-US"/>
        </w:rPr>
      </w:pPr>
      <w:r w:rsidRPr="00537E6F">
        <w:rPr>
          <w:rFonts w:ascii="Tahoma" w:eastAsia="Cambria" w:hAnsi="Tahoma" w:cs="Tahoma"/>
          <w:b/>
          <w:bCs/>
          <w:color w:val="auto"/>
          <w:sz w:val="20"/>
          <w:szCs w:val="20"/>
          <w:lang w:eastAsia="en-US"/>
        </w:rPr>
        <w:t>Honesty &amp; Integrity</w:t>
      </w:r>
      <w:r w:rsidRPr="00537E6F">
        <w:rPr>
          <w:rFonts w:ascii="Tahoma" w:eastAsia="Cambria" w:hAnsi="Tahoma" w:cs="Tahoma"/>
          <w:bCs/>
          <w:color w:val="auto"/>
          <w:sz w:val="20"/>
          <w:szCs w:val="20"/>
          <w:lang w:eastAsia="en-US"/>
        </w:rPr>
        <w:t xml:space="preserve"> – Is transparent and honest taking full responsibility for actions.  Demonstrates confidence and courage, dealing effectively with difficult situations.</w:t>
      </w:r>
    </w:p>
    <w:p w14:paraId="713968C6" w14:textId="77777777" w:rsidR="00537E6F" w:rsidRPr="00537E6F" w:rsidRDefault="00537E6F" w:rsidP="00537E6F">
      <w:pPr>
        <w:numPr>
          <w:ilvl w:val="0"/>
          <w:numId w:val="20"/>
        </w:numPr>
        <w:spacing w:after="0" w:line="240" w:lineRule="auto"/>
        <w:jc w:val="both"/>
        <w:rPr>
          <w:rFonts w:ascii="Tahoma" w:eastAsia="Cambria" w:hAnsi="Tahoma" w:cs="Tahoma"/>
          <w:bCs/>
          <w:color w:val="auto"/>
          <w:sz w:val="20"/>
          <w:szCs w:val="20"/>
          <w:lang w:eastAsia="en-US"/>
        </w:rPr>
      </w:pPr>
      <w:r w:rsidRPr="00537E6F">
        <w:rPr>
          <w:rFonts w:ascii="Tahoma" w:eastAsia="Cambria" w:hAnsi="Tahoma" w:cs="Tahoma"/>
          <w:b/>
          <w:bCs/>
          <w:color w:val="auto"/>
          <w:sz w:val="20"/>
          <w:szCs w:val="20"/>
          <w:lang w:eastAsia="en-US"/>
        </w:rPr>
        <w:t>Team work, Sharing and Supportive</w:t>
      </w:r>
      <w:r w:rsidRPr="00537E6F">
        <w:rPr>
          <w:rFonts w:ascii="Tahoma" w:eastAsia="Cambria" w:hAnsi="Tahoma" w:cs="Tahoma"/>
          <w:bCs/>
          <w:color w:val="auto"/>
          <w:sz w:val="20"/>
          <w:szCs w:val="20"/>
          <w:lang w:eastAsia="en-US"/>
        </w:rPr>
        <w:t xml:space="preserve"> – Aligns with others to deliver common goals.  Shares ideas and information.  Supports colleagues and works effectively with others.</w:t>
      </w:r>
    </w:p>
    <w:p w14:paraId="42756F30" w14:textId="77777777" w:rsidR="00537E6F" w:rsidRPr="00537E6F" w:rsidRDefault="00537E6F" w:rsidP="00537E6F">
      <w:pPr>
        <w:numPr>
          <w:ilvl w:val="0"/>
          <w:numId w:val="20"/>
        </w:numPr>
        <w:spacing w:after="0" w:line="240" w:lineRule="auto"/>
        <w:jc w:val="both"/>
        <w:rPr>
          <w:rFonts w:ascii="Tahoma" w:eastAsia="Cambria" w:hAnsi="Tahoma" w:cs="Tahoma"/>
          <w:bCs/>
          <w:color w:val="auto"/>
          <w:sz w:val="20"/>
          <w:szCs w:val="20"/>
          <w:lang w:eastAsia="en-US"/>
        </w:rPr>
      </w:pPr>
      <w:r w:rsidRPr="00537E6F">
        <w:rPr>
          <w:rFonts w:ascii="Tahoma" w:eastAsia="Cambria" w:hAnsi="Tahoma" w:cs="Tahoma"/>
          <w:b/>
          <w:bCs/>
          <w:color w:val="auto"/>
          <w:sz w:val="20"/>
          <w:szCs w:val="20"/>
          <w:lang w:eastAsia="en-US"/>
        </w:rPr>
        <w:t xml:space="preserve">Adding Value </w:t>
      </w:r>
      <w:r w:rsidRPr="00537E6F">
        <w:rPr>
          <w:rFonts w:ascii="Tahoma" w:eastAsia="Cambria" w:hAnsi="Tahoma" w:cs="Tahoma"/>
          <w:bCs/>
          <w:color w:val="auto"/>
          <w:sz w:val="20"/>
          <w:szCs w:val="20"/>
          <w:lang w:eastAsia="en-US"/>
        </w:rPr>
        <w:t>– Exploits opportunities to improve results and add value to the business.</w:t>
      </w:r>
    </w:p>
    <w:p w14:paraId="2E3756A3" w14:textId="77777777" w:rsidR="00537E6F" w:rsidRPr="00537E6F" w:rsidRDefault="00537E6F" w:rsidP="00537E6F">
      <w:pPr>
        <w:numPr>
          <w:ilvl w:val="0"/>
          <w:numId w:val="20"/>
        </w:numPr>
        <w:spacing w:after="0" w:line="240" w:lineRule="auto"/>
        <w:jc w:val="both"/>
        <w:rPr>
          <w:rFonts w:ascii="Tahoma" w:eastAsia="Cambria" w:hAnsi="Tahoma" w:cs="Tahoma"/>
          <w:bCs/>
          <w:color w:val="auto"/>
          <w:sz w:val="20"/>
          <w:szCs w:val="20"/>
          <w:lang w:eastAsia="en-US"/>
        </w:rPr>
      </w:pPr>
      <w:r w:rsidRPr="00537E6F">
        <w:rPr>
          <w:rFonts w:ascii="Tahoma" w:eastAsia="Cambria" w:hAnsi="Tahoma" w:cs="Tahoma"/>
          <w:b/>
          <w:bCs/>
          <w:color w:val="auto"/>
          <w:sz w:val="20"/>
          <w:szCs w:val="20"/>
          <w:lang w:eastAsia="en-US"/>
        </w:rPr>
        <w:t xml:space="preserve">Empathetic </w:t>
      </w:r>
      <w:r w:rsidRPr="00537E6F">
        <w:rPr>
          <w:rFonts w:ascii="Tahoma" w:eastAsia="Cambria" w:hAnsi="Tahoma" w:cs="Tahoma"/>
          <w:bCs/>
          <w:color w:val="auto"/>
          <w:sz w:val="20"/>
          <w:szCs w:val="20"/>
          <w:lang w:eastAsia="en-US"/>
        </w:rPr>
        <w:t>– Is empathetic to the needs of colleagues/customers, earning their trust and respect.</w:t>
      </w:r>
    </w:p>
    <w:p w14:paraId="1C0368A9" w14:textId="77777777" w:rsidR="00537E6F" w:rsidRPr="00537E6F" w:rsidRDefault="00537E6F" w:rsidP="00537E6F">
      <w:pPr>
        <w:numPr>
          <w:ilvl w:val="0"/>
          <w:numId w:val="20"/>
        </w:numPr>
        <w:spacing w:after="0" w:line="240" w:lineRule="auto"/>
        <w:jc w:val="both"/>
        <w:rPr>
          <w:rFonts w:ascii="Tahoma" w:eastAsia="Cambria" w:hAnsi="Tahoma" w:cs="Tahoma"/>
          <w:bCs/>
          <w:color w:val="auto"/>
          <w:sz w:val="20"/>
          <w:szCs w:val="20"/>
          <w:lang w:eastAsia="en-US"/>
        </w:rPr>
      </w:pPr>
      <w:r w:rsidRPr="00537E6F">
        <w:rPr>
          <w:rFonts w:ascii="Tahoma" w:eastAsia="Cambria" w:hAnsi="Tahoma" w:cs="Tahoma"/>
          <w:b/>
          <w:bCs/>
          <w:color w:val="auto"/>
          <w:sz w:val="20"/>
          <w:szCs w:val="20"/>
          <w:lang w:eastAsia="en-US"/>
        </w:rPr>
        <w:t xml:space="preserve">Taking a Broader view </w:t>
      </w:r>
      <w:r w:rsidRPr="00537E6F">
        <w:rPr>
          <w:rFonts w:ascii="Tahoma" w:eastAsia="Cambria" w:hAnsi="Tahoma" w:cs="Tahoma"/>
          <w:bCs/>
          <w:color w:val="auto"/>
          <w:sz w:val="20"/>
          <w:szCs w:val="20"/>
          <w:lang w:eastAsia="en-US"/>
        </w:rPr>
        <w:t>-  Champions change and considers the long-term impact of decisions across the business</w:t>
      </w:r>
    </w:p>
    <w:p w14:paraId="49D2CCC6" w14:textId="77777777" w:rsidR="00537E6F" w:rsidRPr="00537E6F" w:rsidRDefault="00537E6F" w:rsidP="00537E6F">
      <w:pPr>
        <w:spacing w:after="0" w:line="240" w:lineRule="auto"/>
        <w:jc w:val="both"/>
        <w:rPr>
          <w:rFonts w:ascii="Tahoma" w:eastAsia="Cambria" w:hAnsi="Tahoma" w:cs="Tahoma"/>
          <w:bCs/>
          <w:color w:val="auto"/>
          <w:sz w:val="20"/>
          <w:szCs w:val="20"/>
          <w:lang w:eastAsia="en-US"/>
        </w:rPr>
      </w:pPr>
    </w:p>
    <w:p w14:paraId="12C10807" w14:textId="189D62D6" w:rsidR="00537E6F" w:rsidRPr="00537E6F" w:rsidRDefault="00537E6F" w:rsidP="00537E6F">
      <w:pPr>
        <w:spacing w:after="0" w:line="240" w:lineRule="auto"/>
        <w:jc w:val="both"/>
        <w:rPr>
          <w:rFonts w:ascii="Tahoma" w:eastAsia="Cambria" w:hAnsi="Tahoma" w:cs="Tahoma"/>
          <w:bCs/>
          <w:color w:val="auto"/>
          <w:sz w:val="20"/>
          <w:szCs w:val="20"/>
          <w:lang w:eastAsia="en-US"/>
        </w:rPr>
      </w:pPr>
      <w:r w:rsidRPr="00537E6F">
        <w:rPr>
          <w:rFonts w:ascii="Tahoma" w:eastAsia="Cambria" w:hAnsi="Tahoma" w:cs="Tahoma"/>
          <w:bCs/>
          <w:color w:val="auto"/>
          <w:sz w:val="20"/>
          <w:szCs w:val="20"/>
          <w:lang w:eastAsia="en-US"/>
        </w:rPr>
        <w:t xml:space="preserve">Along with the </w:t>
      </w:r>
      <w:proofErr w:type="gramStart"/>
      <w:r w:rsidRPr="00537E6F">
        <w:rPr>
          <w:rFonts w:ascii="Tahoma" w:eastAsia="Cambria" w:hAnsi="Tahoma" w:cs="Tahoma"/>
          <w:bCs/>
          <w:color w:val="auto"/>
          <w:sz w:val="20"/>
          <w:szCs w:val="20"/>
          <w:lang w:eastAsia="en-US"/>
        </w:rPr>
        <w:t>particular experience/knowledge</w:t>
      </w:r>
      <w:proofErr w:type="gramEnd"/>
      <w:r w:rsidRPr="00537E6F">
        <w:rPr>
          <w:rFonts w:ascii="Tahoma" w:eastAsia="Cambria" w:hAnsi="Tahoma" w:cs="Tahoma"/>
          <w:bCs/>
          <w:color w:val="auto"/>
          <w:sz w:val="20"/>
          <w:szCs w:val="20"/>
          <w:lang w:eastAsia="en-US"/>
        </w:rPr>
        <w:t>, skills and behaviours relevant to the position applied for.</w:t>
      </w:r>
    </w:p>
    <w:p w14:paraId="460BB426" w14:textId="77777777" w:rsidR="00537E6F" w:rsidRPr="00243525" w:rsidRDefault="00537E6F" w:rsidP="00537E6F">
      <w:pPr>
        <w:spacing w:after="0" w:line="240" w:lineRule="auto"/>
        <w:rPr>
          <w:rFonts w:ascii="Tahoma" w:hAnsi="Tahoma" w:cs="Tahoma"/>
          <w:b/>
          <w:sz w:val="20"/>
          <w:szCs w:val="20"/>
        </w:rPr>
      </w:pPr>
    </w:p>
    <w:p w14:paraId="0C0DA5A8" w14:textId="0F5AD0C2" w:rsidR="00773A0E" w:rsidRDefault="00773A0E" w:rsidP="00537E6F">
      <w:pPr>
        <w:spacing w:after="0" w:line="240" w:lineRule="auto"/>
      </w:pPr>
    </w:p>
    <w:p w14:paraId="227696BF" w14:textId="77777777" w:rsidR="00A82D4D" w:rsidRDefault="00A82D4D" w:rsidP="00A82D4D">
      <w:pPr>
        <w:tabs>
          <w:tab w:val="left" w:pos="3160"/>
        </w:tabs>
      </w:pPr>
      <w:r>
        <w:tab/>
      </w:r>
      <w:r>
        <w:rPr>
          <w:noProof/>
        </w:rPr>
        <mc:AlternateContent>
          <mc:Choice Requires="wps">
            <w:drawing>
              <wp:anchor distT="0" distB="0" distL="114300" distR="114300" simplePos="0" relativeHeight="251658246" behindDoc="0" locked="0" layoutInCell="1" allowOverlap="1" wp14:anchorId="42622A07" wp14:editId="4AF33738">
                <wp:simplePos x="0" y="0"/>
                <wp:positionH relativeFrom="column">
                  <wp:posOffset>0</wp:posOffset>
                </wp:positionH>
                <wp:positionV relativeFrom="paragraph">
                  <wp:posOffset>19050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2FFCBB88" w:rsidR="00281A1E" w:rsidRPr="0038787F" w:rsidRDefault="00281A1E" w:rsidP="00A82D4D">
                            <w:pPr>
                              <w:rPr>
                                <w:rFonts w:ascii="Tahoma" w:hAnsi="Tahoma" w:cs="Tahoma"/>
                                <w:b/>
                                <w:sz w:val="20"/>
                                <w:szCs w:val="20"/>
                              </w:rPr>
                            </w:pPr>
                            <w:r>
                              <w:rPr>
                                <w:rFonts w:ascii="Tahoma" w:hAnsi="Tahoma" w:cs="Tahoma"/>
                                <w:b/>
                                <w:sz w:val="20"/>
                                <w:szCs w:val="20"/>
                              </w:rPr>
                              <w:t>7</w:t>
                            </w:r>
                            <w:r w:rsidRPr="0038787F">
                              <w:rPr>
                                <w:rFonts w:ascii="Tahoma" w:hAnsi="Tahoma" w:cs="Tahoma"/>
                                <w:b/>
                                <w:sz w:val="20"/>
                                <w:szCs w:val="20"/>
                              </w:rPr>
                              <w:t>.  Sign off</w:t>
                            </w:r>
                          </w:p>
                          <w:p w14:paraId="50B316F7" w14:textId="77777777" w:rsidR="00281A1E" w:rsidRDefault="00281A1E"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281A1E" w:rsidRPr="0038787F" w:rsidRDefault="00281A1E"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0;margin-top:1.5pt;width:6in;height:8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" strokeweight="2.25pt">
                <v:textbox>
                  <w:txbxContent>
                    <w:p w14:paraId="3783A739" w14:textId="2FFCBB88" w:rsidR="00281A1E" w:rsidRPr="0038787F" w:rsidRDefault="00281A1E" w:rsidP="00A82D4D">
                      <w:pPr>
                        <w:rPr>
                          <w:rFonts w:ascii="Tahoma" w:hAnsi="Tahoma" w:cs="Tahoma"/>
                          <w:b/>
                          <w:sz w:val="20"/>
                          <w:szCs w:val="20"/>
                        </w:rPr>
                      </w:pPr>
                      <w:r>
                        <w:rPr>
                          <w:rFonts w:ascii="Tahoma" w:hAnsi="Tahoma" w:cs="Tahoma"/>
                          <w:b/>
                          <w:sz w:val="20"/>
                          <w:szCs w:val="20"/>
                        </w:rPr>
                        <w:t>7</w:t>
                      </w:r>
                      <w:r w:rsidRPr="0038787F">
                        <w:rPr>
                          <w:rFonts w:ascii="Tahoma" w:hAnsi="Tahoma" w:cs="Tahoma"/>
                          <w:b/>
                          <w:sz w:val="20"/>
                          <w:szCs w:val="20"/>
                        </w:rPr>
                        <w:t>.  Sign off</w:t>
                      </w:r>
                    </w:p>
                    <w:p w14:paraId="50B316F7" w14:textId="77777777" w:rsidR="00281A1E" w:rsidRDefault="00281A1E"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281A1E" w:rsidRPr="0038787F" w:rsidRDefault="00281A1E"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v:textbox>
              </v:shape>
            </w:pict>
          </mc:Fallback>
        </mc:AlternateContent>
      </w:r>
    </w:p>
    <w:p w14:paraId="3A81ED30" w14:textId="77777777" w:rsidR="00A82D4D" w:rsidRDefault="00A82D4D" w:rsidP="00A82D4D">
      <w:pPr>
        <w:tabs>
          <w:tab w:val="left" w:pos="3160"/>
        </w:tabs>
      </w:pPr>
    </w:p>
    <w:p w14:paraId="25750F13" w14:textId="77777777" w:rsidR="00A82D4D" w:rsidRDefault="00A82D4D" w:rsidP="00A82D4D">
      <w:pPr>
        <w:tabs>
          <w:tab w:val="left" w:pos="3160"/>
        </w:tabs>
      </w:pPr>
      <w:r>
        <w:rPr>
          <w:noProof/>
        </w:rPr>
        <mc:AlternateContent>
          <mc:Choice Requires="wpg">
            <w:drawing>
              <wp:anchor distT="0" distB="0" distL="114300" distR="114300" simplePos="0" relativeHeight="251658245" behindDoc="0" locked="0" layoutInCell="1" allowOverlap="1" wp14:anchorId="5800371F" wp14:editId="1B4F8AD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281A1E" w:rsidRDefault="00281A1E"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7" style="position:absolute;margin-left:544.1pt;margin-top:0;width:595.3pt;height:127pt;z-index:251658245;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3"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281A1E" w:rsidRDefault="00281A1E" w:rsidP="00A82D4D"/>
                    </w:txbxContent>
                  </v:textbox>
                </v:rect>
                <w10:wrap type="topAndBottom" anchorx="page" anchory="page"/>
              </v:group>
            </w:pict>
          </mc:Fallback>
        </mc:AlternateContent>
      </w:r>
    </w:p>
    <w:p w14:paraId="16D00E11" w14:textId="77777777" w:rsidR="00A82D4D" w:rsidRDefault="00A82D4D" w:rsidP="00A82D4D">
      <w:pPr>
        <w:tabs>
          <w:tab w:val="left" w:pos="3160"/>
        </w:tabs>
      </w:pPr>
      <w:r>
        <w:rPr>
          <w:noProof/>
        </w:rPr>
        <w:lastRenderedPageBreak/>
        <mc:AlternateContent>
          <mc:Choice Requires="wpg">
            <w:drawing>
              <wp:anchor distT="0" distB="0" distL="114300" distR="114300" simplePos="0" relativeHeight="251658243" behindDoc="0" locked="0" layoutInCell="1" allowOverlap="1" wp14:anchorId="37CDB943" wp14:editId="6A491594">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D9DFB40" id="Group 32" o:spid="_x0000_s1026" style="position:absolute;margin-left:3.5pt;margin-top:713.4pt;width:600.95pt;height:128.45pt;z-index:251677696;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2AF6BF9B" w14:textId="0298D8C7" w:rsidR="00A82D4D" w:rsidRPr="00980A62" w:rsidRDefault="00A82D4D" w:rsidP="00A82D4D"/>
    <w:p w14:paraId="5721683C" w14:textId="0BBD1BA5" w:rsidR="00A82D4D" w:rsidRPr="00980A62" w:rsidRDefault="00773A0E" w:rsidP="00A82D4D">
      <w:r>
        <w:rPr>
          <w:noProof/>
        </w:rPr>
        <mc:AlternateContent>
          <mc:Choice Requires="wps">
            <w:drawing>
              <wp:anchor distT="0" distB="0" distL="114300" distR="114300" simplePos="0" relativeHeight="251658244" behindDoc="0" locked="0" layoutInCell="1" allowOverlap="1" wp14:anchorId="273A3A12" wp14:editId="567CB146">
                <wp:simplePos x="0" y="0"/>
                <wp:positionH relativeFrom="margin">
                  <wp:posOffset>-2540</wp:posOffset>
                </wp:positionH>
                <wp:positionV relativeFrom="paragraph">
                  <wp:posOffset>148590</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281A1E" w:rsidRPr="00980A62" w:rsidRDefault="00281A1E"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281A1E" w:rsidRPr="00980A62" w:rsidRDefault="00281A1E"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281A1E" w:rsidRPr="00980A62" w:rsidRDefault="00281A1E"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281A1E" w:rsidRPr="00980A62" w:rsidRDefault="00281A1E"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281A1E" w:rsidRPr="00980A62" w:rsidRDefault="00281A1E"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281A1E" w:rsidRPr="00980A62" w:rsidRDefault="00281A1E"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281A1E" w:rsidRPr="00980A62" w:rsidRDefault="00281A1E" w:rsidP="00A82D4D">
                            <w:pPr>
                              <w:rPr>
                                <w:rFonts w:ascii="Tahoma" w:hAnsi="Tahoma" w:cs="Tahoma"/>
                                <w:b/>
                                <w:sz w:val="20"/>
                                <w:szCs w:val="20"/>
                              </w:rPr>
                            </w:pPr>
                            <w:r w:rsidRPr="00980A62">
                              <w:rPr>
                                <w:rFonts w:ascii="Tahoma" w:hAnsi="Tahoma" w:cs="Tahoma"/>
                                <w:b/>
                                <w:sz w:val="20"/>
                                <w:szCs w:val="20"/>
                              </w:rPr>
                              <w:t>Date: ………………………………………………………………………………….</w:t>
                            </w:r>
                          </w:p>
                          <w:p w14:paraId="59342EAF" w14:textId="77777777" w:rsidR="00281A1E" w:rsidRPr="00980A62" w:rsidRDefault="00281A1E"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281A1E" w:rsidRDefault="00281A1E" w:rsidP="00A82D4D">
                            <w:pPr>
                              <w:rPr>
                                <w:rFonts w:ascii="Tahoma" w:hAnsi="Tahoma" w:cs="Tahoma"/>
                              </w:rPr>
                            </w:pPr>
                          </w:p>
                          <w:p w14:paraId="26DDDB61" w14:textId="77777777" w:rsidR="00281A1E" w:rsidRPr="001003B8" w:rsidRDefault="00281A1E"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34" type="#_x0000_t202" style="position:absolute;margin-left:-.2pt;margin-top:11.7pt;width:430pt;height:244.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" strokeweight="2.25pt">
                <v:textbox>
                  <w:txbxContent>
                    <w:p w14:paraId="139627CB" w14:textId="77777777" w:rsidR="00281A1E" w:rsidRPr="00980A62" w:rsidRDefault="00281A1E"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281A1E" w:rsidRPr="00980A62" w:rsidRDefault="00281A1E"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281A1E" w:rsidRPr="00980A62" w:rsidRDefault="00281A1E"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281A1E" w:rsidRPr="00980A62" w:rsidRDefault="00281A1E"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281A1E" w:rsidRPr="00980A62" w:rsidRDefault="00281A1E"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281A1E" w:rsidRPr="00980A62" w:rsidRDefault="00281A1E"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281A1E" w:rsidRPr="00980A62" w:rsidRDefault="00281A1E" w:rsidP="00A82D4D">
                      <w:pPr>
                        <w:rPr>
                          <w:rFonts w:ascii="Tahoma" w:hAnsi="Tahoma" w:cs="Tahoma"/>
                          <w:b/>
                          <w:sz w:val="20"/>
                          <w:szCs w:val="20"/>
                        </w:rPr>
                      </w:pPr>
                      <w:r w:rsidRPr="00980A62">
                        <w:rPr>
                          <w:rFonts w:ascii="Tahoma" w:hAnsi="Tahoma" w:cs="Tahoma"/>
                          <w:b/>
                          <w:sz w:val="20"/>
                          <w:szCs w:val="20"/>
                        </w:rPr>
                        <w:t>Date: ………………………………………………………………………………….</w:t>
                      </w:r>
                    </w:p>
                    <w:p w14:paraId="59342EAF" w14:textId="77777777" w:rsidR="00281A1E" w:rsidRPr="00980A62" w:rsidRDefault="00281A1E"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281A1E" w:rsidRDefault="00281A1E" w:rsidP="00A82D4D">
                      <w:pPr>
                        <w:rPr>
                          <w:rFonts w:ascii="Tahoma" w:hAnsi="Tahoma" w:cs="Tahoma"/>
                        </w:rPr>
                      </w:pPr>
                    </w:p>
                    <w:p w14:paraId="26DDDB61" w14:textId="77777777" w:rsidR="00281A1E" w:rsidRPr="001003B8" w:rsidRDefault="00281A1E" w:rsidP="00A82D4D">
                      <w:pPr>
                        <w:rPr>
                          <w:rFonts w:ascii="Tahoma" w:hAnsi="Tahoma" w:cs="Tahoma"/>
                        </w:rPr>
                      </w:pPr>
                    </w:p>
                  </w:txbxContent>
                </v:textbox>
                <w10:wrap anchorx="margin"/>
              </v:shape>
            </w:pict>
          </mc:Fallback>
        </mc:AlternateContent>
      </w:r>
    </w:p>
    <w:p w14:paraId="37A8B837" w14:textId="5F8EFE42" w:rsidR="00A82D4D" w:rsidRPr="00980A62" w:rsidRDefault="00A82D4D" w:rsidP="00A82D4D"/>
    <w:p w14:paraId="5EAFD777" w14:textId="77777777" w:rsidR="00A82D4D" w:rsidRPr="00980A62" w:rsidRDefault="00A82D4D" w:rsidP="00A82D4D"/>
    <w:p w14:paraId="1AE9E6FF" w14:textId="77777777" w:rsidR="00A82D4D" w:rsidRPr="00980A62" w:rsidRDefault="00A82D4D" w:rsidP="00A82D4D"/>
    <w:p w14:paraId="1A4F744B" w14:textId="77777777" w:rsidR="00A82D4D" w:rsidRPr="00980A62" w:rsidRDefault="00A82D4D" w:rsidP="00A82D4D"/>
    <w:p w14:paraId="752D28CD" w14:textId="77777777" w:rsidR="00A82D4D" w:rsidRPr="00980A62" w:rsidRDefault="00A82D4D" w:rsidP="00A82D4D"/>
    <w:p w14:paraId="60832C38" w14:textId="77777777" w:rsidR="00A82D4D" w:rsidRPr="00980A62" w:rsidRDefault="00A82D4D" w:rsidP="00A82D4D"/>
    <w:p w14:paraId="234441FA" w14:textId="77777777" w:rsidR="00A82D4D" w:rsidRPr="00980A62" w:rsidRDefault="00A82D4D" w:rsidP="00A82D4D"/>
    <w:p w14:paraId="0CA3E14D" w14:textId="77777777" w:rsidR="00A82D4D" w:rsidRPr="00980A62" w:rsidRDefault="00A82D4D" w:rsidP="00A82D4D"/>
    <w:p w14:paraId="0606F369" w14:textId="77777777" w:rsidR="00A82D4D" w:rsidRPr="00980A62" w:rsidRDefault="00A82D4D" w:rsidP="00A82D4D"/>
    <w:p w14:paraId="53B4AB9B" w14:textId="77777777" w:rsidR="00A82D4D" w:rsidRPr="00980A62" w:rsidRDefault="00A82D4D" w:rsidP="00A82D4D"/>
    <w:p w14:paraId="55283672" w14:textId="08A99DE7" w:rsidR="00A82D4D" w:rsidRDefault="00A82D4D" w:rsidP="00A82D4D">
      <w:pPr>
        <w:rPr>
          <w:rFonts w:ascii="Tahoma" w:hAnsi="Tahoma" w:cs="Tahoma"/>
          <w:b/>
        </w:rPr>
      </w:pPr>
    </w:p>
    <w:p w14:paraId="6E1B67BA" w14:textId="18FD7DD7" w:rsidR="00773A0E" w:rsidRDefault="00773A0E" w:rsidP="00A82D4D">
      <w:pPr>
        <w:rPr>
          <w:rFonts w:ascii="Tahoma" w:hAnsi="Tahoma" w:cs="Tahoma"/>
          <w:b/>
        </w:rPr>
      </w:pPr>
    </w:p>
    <w:p w14:paraId="4FD155DB" w14:textId="2CD7879B" w:rsidR="00773A0E" w:rsidRDefault="00773A0E" w:rsidP="00A82D4D">
      <w:pPr>
        <w:rPr>
          <w:rFonts w:ascii="Tahoma" w:hAnsi="Tahoma" w:cs="Tahoma"/>
          <w:b/>
        </w:rPr>
      </w:pPr>
    </w:p>
    <w:p w14:paraId="6379FF00" w14:textId="77777777" w:rsidR="00773A0E" w:rsidRDefault="00773A0E" w:rsidP="00A82D4D">
      <w:pPr>
        <w:rPr>
          <w:rFonts w:ascii="Tahoma" w:hAnsi="Tahoma" w:cs="Tahoma"/>
          <w:b/>
        </w:rPr>
      </w:pPr>
    </w:p>
    <w:p w14:paraId="02BD84CA" w14:textId="77777777" w:rsidR="00A82D4D" w:rsidRDefault="00A82D4D" w:rsidP="00A82D4D">
      <w:pPr>
        <w:jc w:val="center"/>
        <w:rPr>
          <w:rFonts w:ascii="Tahoma" w:hAnsi="Tahoma" w:cs="Tahoma"/>
          <w:b/>
        </w:rPr>
      </w:pPr>
      <w:r w:rsidRPr="007F3B7A">
        <w:rPr>
          <w:rFonts w:ascii="Tahoma" w:hAnsi="Tahoma" w:cs="Tahoma"/>
          <w:b/>
        </w:rPr>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lastRenderedPageBreak/>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lastRenderedPageBreak/>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understand and comply with the standard for Control </w:t>
      </w:r>
      <w:proofErr w:type="gramStart"/>
      <w:r w:rsidRPr="007F3B7A">
        <w:rPr>
          <w:rFonts w:ascii="Tahoma" w:hAnsi="Tahoma" w:cs="Tahoma"/>
          <w:sz w:val="20"/>
          <w:szCs w:val="20"/>
        </w:rPr>
        <w:t>Of</w:t>
      </w:r>
      <w:proofErr w:type="gramEnd"/>
      <w:r w:rsidRPr="007F3B7A">
        <w:rPr>
          <w:rFonts w:ascii="Tahoma" w:hAnsi="Tahoma" w:cs="Tahoma"/>
          <w:sz w:val="20"/>
          <w:szCs w:val="20"/>
        </w:rPr>
        <w:t xml:space="preserve">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44B600A0" w14:textId="77777777" w:rsidR="00A82D4D" w:rsidRPr="007F3B7A" w:rsidRDefault="00A82D4D" w:rsidP="00281A1E">
      <w:pPr>
        <w:spacing w:after="0" w:line="240" w:lineRule="auto"/>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281A1E">
        <w:trPr>
          <w:trHeight w:val="389"/>
        </w:trPr>
        <w:tc>
          <w:tcPr>
            <w:tcW w:w="956" w:type="dxa"/>
            <w:shd w:val="clear" w:color="auto" w:fill="auto"/>
            <w:vAlign w:val="center"/>
          </w:tcPr>
          <w:p w14:paraId="22BD39AB" w14:textId="77777777" w:rsidR="00A82D4D" w:rsidRPr="007F3B7A" w:rsidRDefault="00A82D4D" w:rsidP="00281A1E">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281A1E">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281A1E">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281A1E">
            <w:pPr>
              <w:spacing w:after="200" w:line="276" w:lineRule="auto"/>
              <w:jc w:val="both"/>
              <w:rPr>
                <w:rFonts w:ascii="Tahoma" w:hAnsi="Tahoma" w:cs="Tahoma"/>
                <w:sz w:val="20"/>
                <w:szCs w:val="20"/>
              </w:rPr>
            </w:pPr>
          </w:p>
        </w:tc>
      </w:tr>
      <w:tr w:rsidR="00A82D4D" w:rsidRPr="007F3B7A" w14:paraId="77A69A3F" w14:textId="77777777" w:rsidTr="00281A1E">
        <w:trPr>
          <w:trHeight w:val="368"/>
        </w:trPr>
        <w:tc>
          <w:tcPr>
            <w:tcW w:w="956" w:type="dxa"/>
            <w:shd w:val="clear" w:color="auto" w:fill="auto"/>
            <w:vAlign w:val="center"/>
          </w:tcPr>
          <w:p w14:paraId="32207A66" w14:textId="77777777" w:rsidR="00A82D4D" w:rsidRPr="007F3B7A" w:rsidRDefault="00A82D4D" w:rsidP="00281A1E">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281A1E">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281A1E">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281A1E">
            <w:pPr>
              <w:spacing w:after="200" w:line="276" w:lineRule="auto"/>
              <w:jc w:val="both"/>
              <w:rPr>
                <w:rFonts w:ascii="Tahoma" w:hAnsi="Tahoma" w:cs="Tahoma"/>
                <w:sz w:val="20"/>
                <w:szCs w:val="20"/>
              </w:rPr>
            </w:pPr>
          </w:p>
        </w:tc>
      </w:tr>
      <w:tr w:rsidR="00A82D4D" w:rsidRPr="007F3B7A" w14:paraId="43BF93D6" w14:textId="77777777" w:rsidTr="00281A1E">
        <w:trPr>
          <w:trHeight w:val="389"/>
        </w:trPr>
        <w:tc>
          <w:tcPr>
            <w:tcW w:w="956" w:type="dxa"/>
            <w:shd w:val="clear" w:color="auto" w:fill="auto"/>
            <w:vAlign w:val="center"/>
          </w:tcPr>
          <w:p w14:paraId="4D784E69" w14:textId="77777777" w:rsidR="00A82D4D" w:rsidRPr="007F3B7A" w:rsidRDefault="00A82D4D" w:rsidP="00281A1E">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281A1E">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281A1E">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281A1E">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281A1E">
        <w:trPr>
          <w:trHeight w:val="389"/>
        </w:trPr>
        <w:tc>
          <w:tcPr>
            <w:tcW w:w="956" w:type="dxa"/>
            <w:shd w:val="clear" w:color="auto" w:fill="auto"/>
            <w:vAlign w:val="center"/>
          </w:tcPr>
          <w:p w14:paraId="2412B8AC" w14:textId="77777777" w:rsidR="00A82D4D" w:rsidRPr="007F3B7A" w:rsidRDefault="00A82D4D" w:rsidP="00281A1E">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281A1E">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281A1E">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281A1E">
            <w:pPr>
              <w:spacing w:after="200" w:line="276" w:lineRule="auto"/>
              <w:jc w:val="both"/>
              <w:rPr>
                <w:rFonts w:ascii="Tahoma" w:hAnsi="Tahoma" w:cs="Tahoma"/>
                <w:sz w:val="20"/>
                <w:szCs w:val="20"/>
              </w:rPr>
            </w:pPr>
          </w:p>
        </w:tc>
      </w:tr>
      <w:tr w:rsidR="00A82D4D" w:rsidRPr="007F3B7A" w14:paraId="4010C828" w14:textId="77777777" w:rsidTr="00281A1E">
        <w:trPr>
          <w:trHeight w:val="368"/>
        </w:trPr>
        <w:tc>
          <w:tcPr>
            <w:tcW w:w="956" w:type="dxa"/>
            <w:shd w:val="clear" w:color="auto" w:fill="auto"/>
            <w:vAlign w:val="center"/>
          </w:tcPr>
          <w:p w14:paraId="4F59D274" w14:textId="77777777" w:rsidR="00A82D4D" w:rsidRPr="007F3B7A" w:rsidRDefault="00A82D4D" w:rsidP="00281A1E">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281A1E">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281A1E">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281A1E">
            <w:pPr>
              <w:spacing w:after="200" w:line="276" w:lineRule="auto"/>
              <w:jc w:val="both"/>
              <w:rPr>
                <w:rFonts w:ascii="Tahoma" w:hAnsi="Tahoma" w:cs="Tahoma"/>
                <w:sz w:val="20"/>
                <w:szCs w:val="20"/>
              </w:rPr>
            </w:pPr>
          </w:p>
        </w:tc>
      </w:tr>
      <w:tr w:rsidR="00A82D4D" w:rsidRPr="007F3B7A" w14:paraId="721C9A8C" w14:textId="77777777" w:rsidTr="00281A1E">
        <w:trPr>
          <w:trHeight w:val="389"/>
        </w:trPr>
        <w:tc>
          <w:tcPr>
            <w:tcW w:w="956" w:type="dxa"/>
            <w:shd w:val="clear" w:color="auto" w:fill="auto"/>
            <w:vAlign w:val="center"/>
          </w:tcPr>
          <w:p w14:paraId="5EDB847D" w14:textId="77777777" w:rsidR="00A82D4D" w:rsidRPr="007F3B7A" w:rsidRDefault="00A82D4D" w:rsidP="00281A1E">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281A1E">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281A1E">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281A1E">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lastRenderedPageBreak/>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281A1E">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281A1E">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281A1E">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281A1E">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281A1E">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281A1E">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281A1E">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281A1E">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281A1E">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281A1E">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281A1E">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281A1E">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281A1E">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281A1E">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281A1E">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281A1E">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281A1E">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281A1E">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281A1E">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281A1E">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281A1E">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D234F" w14:textId="77777777" w:rsidR="009D54FB" w:rsidRDefault="009D54FB" w:rsidP="00A82D4D">
      <w:pPr>
        <w:spacing w:after="0" w:line="240" w:lineRule="auto"/>
      </w:pPr>
      <w:r>
        <w:separator/>
      </w:r>
    </w:p>
  </w:endnote>
  <w:endnote w:type="continuationSeparator" w:id="0">
    <w:p w14:paraId="2C7C602F" w14:textId="77777777" w:rsidR="009D54FB" w:rsidRDefault="009D54FB" w:rsidP="00A82D4D">
      <w:pPr>
        <w:spacing w:after="0" w:line="240" w:lineRule="auto"/>
      </w:pPr>
      <w:r>
        <w:continuationSeparator/>
      </w:r>
    </w:p>
  </w:endnote>
  <w:endnote w:type="continuationNotice" w:id="1">
    <w:p w14:paraId="44C38273" w14:textId="77777777" w:rsidR="009D54FB" w:rsidRDefault="009D5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RotisSansSerif">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281A1E" w:rsidRDefault="00281A1E">
    <w:pPr>
      <w:pStyle w:val="Footer"/>
    </w:pPr>
    <w:r>
      <w:rPr>
        <w:noProof/>
      </w:rPr>
      <mc:AlternateContent>
        <mc:Choice Requires="wpg">
          <w:drawing>
            <wp:anchor distT="0" distB="0" distL="114300" distR="114300" simplePos="0" relativeHeight="251658241"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80E1A2D"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2394" w14:textId="77777777" w:rsidR="009D54FB" w:rsidRDefault="009D54FB" w:rsidP="00A82D4D">
      <w:pPr>
        <w:spacing w:after="0" w:line="240" w:lineRule="auto"/>
      </w:pPr>
      <w:r>
        <w:separator/>
      </w:r>
    </w:p>
  </w:footnote>
  <w:footnote w:type="continuationSeparator" w:id="0">
    <w:p w14:paraId="3427E277" w14:textId="77777777" w:rsidR="009D54FB" w:rsidRDefault="009D54FB" w:rsidP="00A82D4D">
      <w:pPr>
        <w:spacing w:after="0" w:line="240" w:lineRule="auto"/>
      </w:pPr>
      <w:r>
        <w:continuationSeparator/>
      </w:r>
    </w:p>
  </w:footnote>
  <w:footnote w:type="continuationNotice" w:id="1">
    <w:p w14:paraId="0445C124" w14:textId="77777777" w:rsidR="009D54FB" w:rsidRDefault="009D54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281A1E" w:rsidRDefault="00281A1E" w:rsidP="00A82D4D">
    <w:pPr>
      <w:pStyle w:val="Header"/>
      <w:tabs>
        <w:tab w:val="clear" w:pos="4513"/>
        <w:tab w:val="clear" w:pos="9026"/>
        <w:tab w:val="left" w:pos="930"/>
      </w:tabs>
    </w:pPr>
    <w:r>
      <w:rPr>
        <w:noProof/>
      </w:rPr>
      <mc:AlternateContent>
        <mc:Choice Requires="wps">
          <w:drawing>
            <wp:anchor distT="0" distB="0" distL="114300" distR="114300" simplePos="0" relativeHeight="251658242"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281A1E" w:rsidRDefault="00281A1E"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281A1E" w:rsidRDefault="00281A1E"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8240"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C83E7C"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C5A77"/>
    <w:multiLevelType w:val="hybridMultilevel"/>
    <w:tmpl w:val="3CC8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1796C"/>
    <w:multiLevelType w:val="hybridMultilevel"/>
    <w:tmpl w:val="99A60634"/>
    <w:lvl w:ilvl="0" w:tplc="E8861D40">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5615A"/>
    <w:multiLevelType w:val="hybridMultilevel"/>
    <w:tmpl w:val="FA18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65023B"/>
    <w:multiLevelType w:val="hybridMultilevel"/>
    <w:tmpl w:val="21B47B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716371"/>
    <w:multiLevelType w:val="hybridMultilevel"/>
    <w:tmpl w:val="7C28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652CB"/>
    <w:multiLevelType w:val="hybridMultilevel"/>
    <w:tmpl w:val="F1FC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006045"/>
    <w:multiLevelType w:val="singleLevel"/>
    <w:tmpl w:val="07F48B08"/>
    <w:lvl w:ilvl="0">
      <w:start w:val="1"/>
      <w:numFmt w:val="bullet"/>
      <w:lvlText w:val=""/>
      <w:lvlJc w:val="left"/>
      <w:pPr>
        <w:tabs>
          <w:tab w:val="num" w:pos="360"/>
        </w:tabs>
        <w:ind w:left="360" w:hanging="360"/>
      </w:pPr>
      <w:rPr>
        <w:rFonts w:ascii="Symbol" w:hAnsi="Symbol" w:hint="default"/>
        <w:sz w:val="24"/>
        <w:szCs w:val="24"/>
      </w:rPr>
    </w:lvl>
  </w:abstractNum>
  <w:abstractNum w:abstractNumId="16" w15:restartNumberingAfterBreak="0">
    <w:nsid w:val="71D42B81"/>
    <w:multiLevelType w:val="hybridMultilevel"/>
    <w:tmpl w:val="630C591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3"/>
  </w:num>
  <w:num w:numId="4">
    <w:abstractNumId w:val="17"/>
  </w:num>
  <w:num w:numId="5">
    <w:abstractNumId w:val="14"/>
  </w:num>
  <w:num w:numId="6">
    <w:abstractNumId w:val="9"/>
  </w:num>
  <w:num w:numId="7">
    <w:abstractNumId w:val="1"/>
  </w:num>
  <w:num w:numId="8">
    <w:abstractNumId w:val="2"/>
  </w:num>
  <w:num w:numId="9">
    <w:abstractNumId w:val="3"/>
  </w:num>
  <w:num w:numId="10">
    <w:abstractNumId w:val="0"/>
  </w:num>
  <w:num w:numId="11">
    <w:abstractNumId w:val="6"/>
  </w:num>
  <w:num w:numId="12">
    <w:abstractNumId w:val="4"/>
  </w:num>
  <w:num w:numId="13">
    <w:abstractNumId w:val="11"/>
  </w:num>
  <w:num w:numId="14">
    <w:abstractNumId w:val="12"/>
  </w:num>
  <w:num w:numId="15">
    <w:abstractNumId w:val="5"/>
  </w:num>
  <w:num w:numId="16">
    <w:abstractNumId w:val="7"/>
  </w:num>
  <w:num w:numId="17">
    <w:abstractNumId w:val="1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4D"/>
    <w:rsid w:val="00184E72"/>
    <w:rsid w:val="00196469"/>
    <w:rsid w:val="001C321E"/>
    <w:rsid w:val="00281A1E"/>
    <w:rsid w:val="002D6F98"/>
    <w:rsid w:val="005313C0"/>
    <w:rsid w:val="00537E6F"/>
    <w:rsid w:val="00593705"/>
    <w:rsid w:val="005B1D88"/>
    <w:rsid w:val="0064244B"/>
    <w:rsid w:val="00763061"/>
    <w:rsid w:val="007663CD"/>
    <w:rsid w:val="00773A0E"/>
    <w:rsid w:val="00920A02"/>
    <w:rsid w:val="009401D8"/>
    <w:rsid w:val="009D54FB"/>
    <w:rsid w:val="00A82D4D"/>
    <w:rsid w:val="00AB6D59"/>
    <w:rsid w:val="00BA5D3F"/>
    <w:rsid w:val="00BB2ED0"/>
    <w:rsid w:val="00CF090B"/>
    <w:rsid w:val="00DB3AE8"/>
    <w:rsid w:val="00F5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paragraph" w:styleId="Heading3">
    <w:name w:val="heading 3"/>
    <w:basedOn w:val="Normal"/>
    <w:next w:val="Normal"/>
    <w:link w:val="Heading3Char"/>
    <w:uiPriority w:val="9"/>
    <w:semiHidden/>
    <w:unhideWhenUsed/>
    <w:qFormat/>
    <w:rsid w:val="00537E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table" w:styleId="TableGrid">
    <w:name w:val="Table Grid"/>
    <w:basedOn w:val="TableNormal"/>
    <w:rsid w:val="00F53E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normalUK">
    <w:name w:val="ABnormalUK"/>
    <w:rsid w:val="00F53E18"/>
    <w:pPr>
      <w:adjustRightInd w:val="0"/>
      <w:snapToGrid w:val="0"/>
      <w:spacing w:after="0" w:line="280" w:lineRule="atLeast"/>
    </w:pPr>
    <w:rPr>
      <w:rFonts w:ascii="Arial" w:eastAsia="Times New Roman" w:hAnsi="Arial" w:cs="Times New Roman"/>
      <w:snapToGrid w:val="0"/>
      <w:color w:val="000000"/>
      <w:kern w:val="16"/>
      <w:sz w:val="18"/>
      <w:szCs w:val="24"/>
    </w:rPr>
  </w:style>
  <w:style w:type="character" w:customStyle="1" w:styleId="Heading3Char">
    <w:name w:val="Heading 3 Char"/>
    <w:basedOn w:val="DefaultParagraphFont"/>
    <w:link w:val="Heading3"/>
    <w:uiPriority w:val="9"/>
    <w:semiHidden/>
    <w:rsid w:val="00537E6F"/>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15A3-FD93-4433-86E1-E4626AAF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Janice Smith</cp:lastModifiedBy>
  <cp:revision>6</cp:revision>
  <dcterms:created xsi:type="dcterms:W3CDTF">2018-04-04T10:16:00Z</dcterms:created>
  <dcterms:modified xsi:type="dcterms:W3CDTF">2018-04-04T10:37:00Z</dcterms:modified>
</cp:coreProperties>
</file>